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D9" w:rsidRDefault="008A20D9">
      <w:pPr>
        <w:pStyle w:val="Heading21"/>
        <w:spacing w:before="51" w:after="23"/>
        <w:ind w:left="252" w:firstLine="0"/>
        <w:rPr>
          <w:rFonts w:cs="Times New Roman"/>
        </w:rPr>
      </w:pPr>
      <w:r>
        <w:rPr>
          <w:noProof/>
          <w:lang w:eastAsia="el-GR"/>
        </w:rPr>
        <w:pict>
          <v:group id="shape_0" o:spid="_x0000_s1026" alt="Σχήμα1" style="position:absolute;left:0;text-align:left;margin-left:0;margin-top:0;width:731.5pt;height:1.45pt;z-index:251658240" coordsize="14630,29">
            <v:rect id="_x0000_s1027" style="position:absolute;top:-58;width:397;height:144;mso-wrap-style:none;v-text-anchor:middle" fillcolor="navy" stroked="f" strokeweight=".26mm">
              <v:fill color2="#ffff7f" o:detectmouseclick="t"/>
              <v:stroke joinstyle="round"/>
              <v:textbox>
                <w:txbxContent>
                  <w:p w:rsidR="008A20D9" w:rsidRDefault="008A20D9">
                    <w:pPr>
                      <w:overflowPunct w:val="0"/>
                      <w:rPr>
                        <w:rFonts w:cs="Times New Roman"/>
                      </w:rPr>
                    </w:pPr>
                  </w:p>
                </w:txbxContent>
              </v:textbox>
            </v:rect>
          </v:group>
        </w:pict>
      </w:r>
      <w:r>
        <w:rPr>
          <w:color w:val="001F5F"/>
        </w:rPr>
        <w:t>ΠΑΡΑΡΤΗΜΑV–Υπόδειγμα ΦΥΛΛΟΥ ΣΥΜΜΟΡΦΩΣΗΣ</w:t>
      </w:r>
    </w:p>
    <w:p w:rsidR="008A20D9" w:rsidRDefault="008A20D9">
      <w:pPr>
        <w:pStyle w:val="Style16"/>
        <w:widowControl/>
        <w:rPr>
          <w:rFonts w:cs="Times New Roman"/>
        </w:rPr>
      </w:pPr>
      <w:r w:rsidRPr="003C373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1" o:spid="_x0000_i1025" type="#_x0000_t75" style="width:728.25pt;height:2.25pt;visibility:visible">
            <v:imagedata r:id="rId5" o:title=""/>
          </v:shape>
        </w:pict>
      </w:r>
    </w:p>
    <w:p w:rsidR="008A20D9" w:rsidRDefault="008A20D9">
      <w:pPr>
        <w:pStyle w:val="Style16"/>
        <w:widowControl/>
        <w:rPr>
          <w:rFonts w:ascii="Tahoma" w:hAnsi="Tahoma" w:cs="Tahoma"/>
          <w:b/>
          <w:bCs/>
          <w:sz w:val="18"/>
          <w:szCs w:val="18"/>
          <w:u w:val="single"/>
        </w:rPr>
      </w:pPr>
    </w:p>
    <w:p w:rsidR="008A20D9" w:rsidRDefault="008A20D9">
      <w:pPr>
        <w:pStyle w:val="Style16"/>
        <w:widowControl/>
        <w:jc w:val="both"/>
        <w:rPr>
          <w:rFonts w:ascii="Tahoma" w:hAnsi="Tahoma" w:cs="Tahoma"/>
          <w:b/>
          <w:bCs/>
          <w:sz w:val="18"/>
          <w:szCs w:val="18"/>
          <w:u w:val="single"/>
        </w:rPr>
      </w:pPr>
    </w:p>
    <w:p w:rsidR="008A20D9" w:rsidRDefault="008A20D9">
      <w:pPr>
        <w:pStyle w:val="Style16"/>
        <w:widowControl/>
        <w:rPr>
          <w:rFonts w:ascii="Tahoma" w:hAnsi="Tahoma" w:cs="Tahoma"/>
          <w:b/>
          <w:bCs/>
          <w:sz w:val="18"/>
          <w:szCs w:val="18"/>
          <w:u w:val="single"/>
        </w:rPr>
      </w:pPr>
    </w:p>
    <w:p w:rsidR="008A20D9" w:rsidRDefault="008A20D9">
      <w:pPr>
        <w:pStyle w:val="Style16"/>
        <w:widowControl/>
        <w:rPr>
          <w:rFonts w:cs="Times New Roman"/>
        </w:rPr>
      </w:pPr>
      <w:r>
        <w:rPr>
          <w:rFonts w:ascii="Tahoma" w:hAnsi="Tahoma" w:cs="Tahoma"/>
          <w:b/>
          <w:bCs/>
          <w:sz w:val="18"/>
          <w:szCs w:val="18"/>
          <w:u w:val="single"/>
        </w:rPr>
        <w:t>ΦΥΛΛΟ ΣΥΜΜΟΡΦΩΣΗΣ ΠΡΟΔΙΑΓΡΑΦΩΝ-ΤΕΧΝΙΚΕΣ ΠΡΟΔΙΑΓΡΑΦΕΣ</w:t>
      </w:r>
    </w:p>
    <w:p w:rsidR="008A20D9" w:rsidRDefault="008A20D9">
      <w:pPr>
        <w:pStyle w:val="Style16"/>
        <w:widowControl/>
        <w:rPr>
          <w:rStyle w:val="FontStyle76"/>
          <w:rFonts w:ascii="Tahoma" w:hAnsi="Tahoma" w:cs="Tahoma"/>
          <w:b w:val="0"/>
          <w:bCs w:val="0"/>
          <w:sz w:val="18"/>
          <w:szCs w:val="18"/>
          <w:u w:val="single"/>
        </w:rPr>
      </w:pPr>
    </w:p>
    <w:tbl>
      <w:tblPr>
        <w:tblW w:w="8522" w:type="dxa"/>
        <w:tblInd w:w="-106" w:type="dxa"/>
        <w:tblLayout w:type="fixed"/>
        <w:tblLook w:val="0000"/>
      </w:tblPr>
      <w:tblGrid>
        <w:gridCol w:w="4220"/>
        <w:gridCol w:w="1275"/>
        <w:gridCol w:w="1276"/>
        <w:gridCol w:w="1751"/>
      </w:tblGrid>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r>
              <w:rPr>
                <w:b/>
                <w:bCs/>
              </w:rPr>
              <w:t>ΧΑΡΑΚΤΗΡΙΣΤΙΚΑ</w:t>
            </w: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r>
              <w:rPr>
                <w:b/>
                <w:bCs/>
              </w:rPr>
              <w:t>ΑΠΑΙΤΗΣΗ</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r>
              <w:rPr>
                <w:b/>
                <w:bCs/>
              </w:rPr>
              <w:t>ΑΠΑΝΤΗΣΗ</w:t>
            </w: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r>
              <w:rPr>
                <w:b/>
                <w:bCs/>
              </w:rPr>
              <w:t>ΠΑΡΑΠΟΜΠΗ</w:t>
            </w:r>
          </w:p>
        </w:tc>
      </w:tr>
      <w:tr w:rsidR="008A20D9">
        <w:tc>
          <w:tcPr>
            <w:tcW w:w="8521" w:type="dxa"/>
            <w:gridSpan w:val="4"/>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r>
              <w:rPr>
                <w:rFonts w:ascii="Tahoma" w:hAnsi="Tahoma" w:cs="Tahoma"/>
                <w:b/>
                <w:bCs/>
                <w:sz w:val="20"/>
                <w:szCs w:val="20"/>
              </w:rPr>
              <w:t xml:space="preserve">ΓΕΝΙΚΕΣ ΑΡΧΕΣ </w:t>
            </w:r>
          </w:p>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b/>
                <w:bCs/>
              </w:rPr>
            </w:pPr>
          </w:p>
          <w:p w:rsidR="008A20D9" w:rsidRDefault="008A20D9" w:rsidP="0008285E">
            <w:pPr>
              <w:pStyle w:val="BodyText"/>
              <w:spacing w:before="1"/>
              <w:ind w:right="230"/>
              <w:jc w:val="center"/>
              <w:rPr>
                <w:rFonts w:ascii="Arial Narrow" w:hAnsi="Arial Narrow" w:cs="Arial Narrow"/>
                <w:b/>
                <w:bCs/>
              </w:rPr>
            </w:pPr>
            <w:r>
              <w:rPr>
                <w:rFonts w:ascii="Arial Narrow" w:hAnsi="Arial Narrow" w:cs="Arial Narrow"/>
                <w:b/>
                <w:bCs/>
              </w:rPr>
              <w:t>ΓΕΝΙΚΑ</w:t>
            </w:r>
          </w:p>
          <w:p w:rsidR="008A20D9" w:rsidRPr="0008285E" w:rsidRDefault="008A20D9" w:rsidP="0008285E">
            <w:pPr>
              <w:pStyle w:val="BodyText"/>
              <w:spacing w:before="1"/>
              <w:ind w:right="230"/>
              <w:jc w:val="both"/>
              <w:rPr>
                <w:rFonts w:cs="Times New Roman"/>
              </w:rPr>
            </w:pPr>
            <w:r w:rsidRPr="005A6316">
              <w:t xml:space="preserve"> Το εξωτερικό Συνεργείο Σίτισης (Διανομής Γευμάτων) θα δραστηριοποιηθεί στο χώρο σίτισης ασθενών και προσωπικού του Νοσοκομείου, στα πλαίσια του Τμήματος Διατροφής ή του τμήματος που θα υποδειχθεί από το Νοσοκομείο ως αρμόδιο. Η εν λόγω υπηρεσία θα </w:t>
            </w:r>
            <w:r>
              <w:t>παρέχεται με</w:t>
            </w:r>
            <w:r w:rsidRPr="005A6316">
              <w:t xml:space="preserve"> πλήρη απασχόληση τριών (3) ατόμων με αντικατάσταση, εκ των οποίων τα δύο (2) θα απασχολούνται με 8ωρη πενθήμερη απασχόληση από Δευτέρα έως Σάββατο σε πρωινή ή απογευματινή βάρδια (στις περιπτώσεις απασχόλησης κατά το Σάββατο, το ρεπό θα δίδεται καθημερινή ημέρα) και το ένα (1) με 8ωρη πενθήμερη απασχόληση Κυριακές, Επίσημες Αργίες και καθημερινές (ο αριθμός των καθημερινών θα είναι ο υπολειπόμενος του πενθημέρου μετά την αφαίρεση των Αργιών), σε πρωινή ή απογευματινή βάρδια. </w:t>
            </w:r>
            <w:r w:rsidRPr="005A6316">
              <w:rPr>
                <w:rFonts w:ascii="Arial Narrow" w:hAnsi="Arial Narrow" w:cs="Arial Narrow"/>
              </w:rPr>
              <w:t>Το Νοσοκομείο θα ενημερώνει εγγράφως τον ανάδοχο σχετικά με το ωράριο του συνεργείου σίτισης.</w:t>
            </w:r>
          </w:p>
          <w:p w:rsidR="008A20D9" w:rsidRDefault="008A20D9">
            <w:pPr>
              <w:widowControl w:val="0"/>
              <w:ind w:left="-142"/>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cs="Times New Roman"/>
              </w:rPr>
            </w:pPr>
            <w:r>
              <w:rPr>
                <w:rFonts w:ascii="Arial Narrow" w:hAnsi="Arial Narrow" w:cs="Arial Narrow"/>
                <w:b/>
                <w:bCs/>
              </w:rPr>
              <w:t>ΩΡΕΣ ΕΒΔΟΜΑΔΙΑΙΑΣ ΑΠΑΣΧΟΛΗΣΗΣ - ΚΑΤΑΝΟΜΗ ΩΡΩΝ</w:t>
            </w:r>
          </w:p>
          <w:p w:rsidR="008A20D9" w:rsidRPr="00BA6875" w:rsidRDefault="008A20D9">
            <w:pPr>
              <w:widowControl w:val="0"/>
              <w:numPr>
                <w:ilvl w:val="0"/>
                <w:numId w:val="10"/>
              </w:numPr>
              <w:tabs>
                <w:tab w:val="left" w:pos="284"/>
              </w:tabs>
              <w:ind w:hanging="720"/>
              <w:rPr>
                <w:rFonts w:cs="Times New Roman"/>
              </w:rPr>
            </w:pPr>
            <w:r w:rsidRPr="00BA6875">
              <w:rPr>
                <w:rFonts w:ascii="Arial Narrow" w:hAnsi="Arial Narrow" w:cs="Arial Narrow"/>
              </w:rPr>
              <w:t>Ο</w:t>
            </w:r>
            <w:r>
              <w:rPr>
                <w:rFonts w:ascii="Arial Narrow" w:hAnsi="Arial Narrow" w:cs="Arial Narrow"/>
              </w:rPr>
              <w:t xml:space="preserve"> συνολικός αριθμός των ωρών της </w:t>
            </w:r>
            <w:r w:rsidRPr="00BA6875">
              <w:rPr>
                <w:rFonts w:ascii="Arial Narrow" w:hAnsi="Arial Narrow" w:cs="Arial Narrow"/>
              </w:rPr>
              <w:t>εβδομαδιαίας απασχόλησης ανέρχεται στις 120</w:t>
            </w:r>
          </w:p>
          <w:p w:rsidR="008A20D9" w:rsidRDefault="008A20D9">
            <w:pPr>
              <w:widowControl w:val="0"/>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ΠΕΡΙΓΡΑΦΗ ΕΡΓΑΣΙΑΣ</w:t>
            </w:r>
          </w:p>
          <w:p w:rsidR="008A20D9" w:rsidRDefault="008A20D9">
            <w:pPr>
              <w:widowControl w:val="0"/>
              <w:ind w:left="-142"/>
              <w:rPr>
                <w:rFonts w:cs="Times New Roman"/>
              </w:rPr>
            </w:pPr>
            <w:r>
              <w:rPr>
                <w:rFonts w:ascii="Arial Narrow" w:hAnsi="Arial Narrow" w:cs="Arial Narrow"/>
              </w:rPr>
              <w:t>Τα καθήκοντα των τραπεζοκόμων είναι:</w:t>
            </w:r>
          </w:p>
          <w:p w:rsidR="008A20D9" w:rsidRDefault="008A20D9">
            <w:pPr>
              <w:widowControl w:val="0"/>
              <w:numPr>
                <w:ilvl w:val="0"/>
                <w:numId w:val="9"/>
              </w:numPr>
              <w:tabs>
                <w:tab w:val="left" w:pos="578"/>
              </w:tabs>
              <w:rPr>
                <w:rFonts w:cs="Times New Roman"/>
              </w:rPr>
            </w:pPr>
            <w:r>
              <w:rPr>
                <w:rFonts w:ascii="Arial Narrow" w:hAnsi="Arial Narrow" w:cs="Arial Narrow"/>
              </w:rPr>
              <w:t>Σερβίρισμα τροφίμων.</w:t>
            </w:r>
          </w:p>
          <w:p w:rsidR="008A20D9" w:rsidRDefault="008A20D9">
            <w:pPr>
              <w:widowControl w:val="0"/>
              <w:numPr>
                <w:ilvl w:val="0"/>
                <w:numId w:val="8"/>
              </w:numPr>
              <w:tabs>
                <w:tab w:val="left" w:pos="578"/>
              </w:tabs>
              <w:rPr>
                <w:rFonts w:cs="Times New Roman"/>
              </w:rPr>
            </w:pPr>
            <w:r>
              <w:rPr>
                <w:rFonts w:ascii="Arial Narrow" w:hAnsi="Arial Narrow" w:cs="Arial Narrow"/>
              </w:rPr>
              <w:t>Παρασκευή ειδικών τροφίμων ( π.χ αλεσμένα)</w:t>
            </w:r>
          </w:p>
          <w:p w:rsidR="008A20D9" w:rsidRDefault="008A20D9">
            <w:pPr>
              <w:widowControl w:val="0"/>
              <w:numPr>
                <w:ilvl w:val="0"/>
                <w:numId w:val="7"/>
              </w:numPr>
              <w:tabs>
                <w:tab w:val="left" w:pos="578"/>
              </w:tabs>
              <w:rPr>
                <w:rFonts w:cs="Times New Roman"/>
              </w:rPr>
            </w:pPr>
            <w:r>
              <w:rPr>
                <w:rFonts w:ascii="Arial Narrow" w:hAnsi="Arial Narrow" w:cs="Arial Narrow"/>
              </w:rPr>
              <w:t>Διανομή γευμάτων ασθενών και προσωπικού.</w:t>
            </w:r>
          </w:p>
          <w:p w:rsidR="008A20D9" w:rsidRDefault="008A20D9">
            <w:pPr>
              <w:widowControl w:val="0"/>
              <w:numPr>
                <w:ilvl w:val="0"/>
                <w:numId w:val="6"/>
              </w:numPr>
              <w:tabs>
                <w:tab w:val="left" w:pos="578"/>
              </w:tabs>
              <w:rPr>
                <w:rFonts w:cs="Times New Roman"/>
              </w:rPr>
            </w:pPr>
            <w:r>
              <w:rPr>
                <w:rFonts w:ascii="Arial Narrow" w:hAnsi="Arial Narrow" w:cs="Arial Narrow"/>
              </w:rPr>
              <w:t>Καθαρισμό και απολύμανση κινητών και ακινήτων σκευών εξοπλισμού</w:t>
            </w:r>
          </w:p>
          <w:p w:rsidR="008A20D9" w:rsidRDefault="008A20D9">
            <w:pPr>
              <w:widowControl w:val="0"/>
              <w:numPr>
                <w:ilvl w:val="0"/>
                <w:numId w:val="6"/>
              </w:numPr>
              <w:tabs>
                <w:tab w:val="left" w:pos="578"/>
              </w:tabs>
              <w:rPr>
                <w:rFonts w:cs="Times New Roman"/>
              </w:rPr>
            </w:pPr>
            <w:r>
              <w:rPr>
                <w:rFonts w:ascii="Arial Narrow" w:hAnsi="Arial Narrow" w:cs="Arial Narrow"/>
              </w:rPr>
              <w:t>Καθαρισμό και φροντίδα λειτουργίας πλυντηρίων, σκευών και ειδών εστίασης (π.χ. πάγκων, εργαλείων κ.α.).</w:t>
            </w:r>
          </w:p>
          <w:p w:rsidR="008A20D9" w:rsidRDefault="008A20D9">
            <w:pPr>
              <w:widowControl w:val="0"/>
              <w:numPr>
                <w:ilvl w:val="0"/>
                <w:numId w:val="6"/>
              </w:numPr>
              <w:tabs>
                <w:tab w:val="left" w:pos="578"/>
              </w:tabs>
              <w:rPr>
                <w:rFonts w:cs="Times New Roman"/>
              </w:rPr>
            </w:pPr>
            <w:r>
              <w:rPr>
                <w:rFonts w:ascii="Arial Narrow" w:hAnsi="Arial Narrow" w:cs="Arial Narrow"/>
              </w:rPr>
              <w:t>Μεταφορά, καθαρισμό και απολύμανση τροχηλάτων καροτσιών πάγκων, ειδών εστίασης και διανομής σύμφωνα με τις οδηγίες της Επιτροπής Νοσοκομειακών Λοιμώξεων του Νοσοκομείου.</w:t>
            </w:r>
          </w:p>
          <w:p w:rsidR="008A20D9" w:rsidRDefault="008A20D9">
            <w:pPr>
              <w:widowControl w:val="0"/>
              <w:numPr>
                <w:ilvl w:val="0"/>
                <w:numId w:val="5"/>
              </w:numPr>
              <w:tabs>
                <w:tab w:val="left" w:pos="578"/>
              </w:tabs>
              <w:rPr>
                <w:rFonts w:cs="Times New Roman"/>
              </w:rPr>
            </w:pPr>
            <w:r>
              <w:rPr>
                <w:rFonts w:ascii="Arial Narrow" w:hAnsi="Arial Narrow" w:cs="Arial Narrow"/>
              </w:rPr>
              <w:t>Συγκομιδή και αποκομιδή απορριμμάτων σίτισης και μεταφοράς τους στο ειδικό ψυγείο</w:t>
            </w:r>
          </w:p>
          <w:p w:rsidR="008A20D9" w:rsidRDefault="008A20D9">
            <w:pPr>
              <w:widowControl w:val="0"/>
              <w:numPr>
                <w:ilvl w:val="0"/>
                <w:numId w:val="4"/>
              </w:numPr>
              <w:tabs>
                <w:tab w:val="left" w:pos="578"/>
              </w:tabs>
              <w:rPr>
                <w:rFonts w:cs="Times New Roman"/>
              </w:rPr>
            </w:pPr>
            <w:r>
              <w:rPr>
                <w:rFonts w:ascii="Arial Narrow" w:hAnsi="Arial Narrow" w:cs="Arial Narrow"/>
              </w:rPr>
              <w:t>Καθημερινή καταμέτρηση σκευών και ειδών εστίασης , παράδοση στην επόμενη βάρδια</w:t>
            </w:r>
          </w:p>
          <w:p w:rsidR="008A20D9" w:rsidRDefault="008A20D9">
            <w:pPr>
              <w:widowControl w:val="0"/>
              <w:numPr>
                <w:ilvl w:val="0"/>
                <w:numId w:val="3"/>
              </w:numPr>
              <w:tabs>
                <w:tab w:val="left" w:pos="578"/>
              </w:tabs>
              <w:rPr>
                <w:rFonts w:cs="Times New Roman"/>
              </w:rPr>
            </w:pPr>
            <w:r>
              <w:rPr>
                <w:rFonts w:ascii="Arial Narrow" w:hAnsi="Arial Narrow" w:cs="Arial Narrow"/>
              </w:rPr>
              <w:t>Υποστήριξη βοηθητικών εργασιών μαγειρείου (π.χ. πλύσιμο φρούτων, μεταφορά υλικών σε περίπτωση ανάγκης).</w:t>
            </w:r>
          </w:p>
          <w:p w:rsidR="008A20D9" w:rsidRDefault="008A20D9">
            <w:pPr>
              <w:widowControl w:val="0"/>
              <w:numPr>
                <w:ilvl w:val="0"/>
                <w:numId w:val="2"/>
              </w:numPr>
              <w:tabs>
                <w:tab w:val="left" w:pos="578"/>
              </w:tabs>
              <w:rPr>
                <w:rFonts w:cs="Times New Roman"/>
              </w:rPr>
            </w:pPr>
            <w:r>
              <w:rPr>
                <w:rFonts w:ascii="Arial Narrow" w:hAnsi="Arial Narrow" w:cs="Arial Narrow"/>
              </w:rPr>
              <w:t>Υποστήριξη μεταφορικής ταινίας διανομής.</w:t>
            </w: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1. ΤΟ ΣΥΝΕΡΓΕΙΟ / ΕΡΓΟΛΑΒΟΣ</w:t>
            </w:r>
          </w:p>
          <w:p w:rsidR="008A20D9" w:rsidRDefault="008A20D9">
            <w:pPr>
              <w:widowControl w:val="0"/>
              <w:ind w:left="-142"/>
              <w:rPr>
                <w:rFonts w:cs="Times New Roman"/>
              </w:rPr>
            </w:pPr>
            <w:r>
              <w:rPr>
                <w:rFonts w:ascii="Arial Narrow" w:hAnsi="Arial Narrow" w:cs="Arial Narrow"/>
              </w:rPr>
              <w:t>Πρέπει να δραστηριοποιείται στο χώρο της παροχής υπηρεσιών εστίασης, το οποίο θα αποδεικνύεται με την κατάθεση στο φάκελο των δικαιολογητικών συμμετοχής του Πιστοποιητικού Επιμελητηρίου.</w:t>
            </w:r>
          </w:p>
          <w:p w:rsidR="008A20D9" w:rsidRDefault="008A20D9">
            <w:pPr>
              <w:widowControl w:val="0"/>
              <w:ind w:left="-142"/>
              <w:rPr>
                <w:rFonts w:cs="Times New Roman"/>
              </w:rPr>
            </w:pPr>
            <w:r>
              <w:rPr>
                <w:rFonts w:ascii="Arial Narrow" w:hAnsi="Arial Narrow" w:cs="Arial Narrow"/>
              </w:rPr>
              <w:t>Πρέπει να τηρεί όλους τους όρους και τις προϋποθέσεις για τον ασφαλή χειρισμό των τροφίμων, όπως αυτές απορρέουν από την ισχύουσα Υγειονομική νομοθεσία, του Κώδικα Τροφίμων και Ποτών, τις οδηγίες Ε.Φ.Ε.Τ. και τις ενέργειες του Τμήματος Διατροφής  ή  του τμήματος που θα υποδειχθεί από το Νοσοκομείο ως αρμόδιο  .</w:t>
            </w:r>
          </w:p>
          <w:p w:rsidR="008A20D9" w:rsidRDefault="008A20D9">
            <w:pPr>
              <w:widowControl w:val="0"/>
              <w:ind w:left="-142"/>
              <w:rPr>
                <w:rFonts w:cs="Times New Roman"/>
              </w:rPr>
            </w:pPr>
            <w:r>
              <w:rPr>
                <w:rFonts w:ascii="Arial Narrow" w:hAnsi="Arial Narrow" w:cs="Arial Narrow"/>
              </w:rPr>
              <w:t xml:space="preserve">Πρέπει να τηρεί σύστημα διαχείρισης της ασφάλειας των τροφίμων σύμφωνα με τις απαιτήσεις του προτύπου ISO 22000:2005, να κατέχει πρότυπο ISO 22000:2005 ή </w:t>
            </w:r>
            <w:r>
              <w:rPr>
                <w:rFonts w:ascii="Arial Narrow" w:hAnsi="Arial Narrow" w:cs="Arial Narrow"/>
                <w:lang w:val="en-US"/>
              </w:rPr>
              <w:t>HACCP</w:t>
            </w:r>
            <w:r>
              <w:rPr>
                <w:rFonts w:ascii="Arial Narrow" w:hAnsi="Arial Narrow" w:cs="Arial Narrow"/>
              </w:rPr>
              <w:t>, το οποίο θα επισυνάπτεται στην τεχνική προσφορά.</w:t>
            </w:r>
          </w:p>
          <w:p w:rsidR="008A20D9" w:rsidRDefault="008A20D9">
            <w:pPr>
              <w:widowControl w:val="0"/>
              <w:ind w:left="-142"/>
              <w:rPr>
                <w:rFonts w:cs="Times New Roman"/>
              </w:rPr>
            </w:pPr>
            <w:r>
              <w:rPr>
                <w:rFonts w:ascii="Arial Narrow" w:hAnsi="Arial Narrow" w:cs="Arial Narrow"/>
              </w:rPr>
              <w:t>Να είναι υπεύθυνος και θα επιβαρύνεται με κάθε βλάβη ή καταστροφή ή απώλεια εξοπλισμού που θα προκληθεί από το προσωπικό του συνεργείου του.</w:t>
            </w:r>
          </w:p>
          <w:p w:rsidR="008A20D9" w:rsidRDefault="008A20D9">
            <w:pPr>
              <w:widowControl w:val="0"/>
              <w:ind w:left="-142"/>
              <w:rPr>
                <w:rFonts w:cs="Times New Roman"/>
              </w:rPr>
            </w:pPr>
            <w:r>
              <w:rPr>
                <w:rFonts w:ascii="Arial Narrow" w:hAnsi="Arial Narrow" w:cs="Arial Narrow"/>
              </w:rPr>
              <w:t>Είναι υποχρεωμένος σε περίπτωση απουσίας, να αντικαθιστά το προσωπικό που απουσιάζει, διαφορετικά θα καταβάλει το ποσό που η σύμβαση ορίζει ως ποινική ρήτρα ανά ημέρα απουσίας του.</w:t>
            </w:r>
          </w:p>
          <w:p w:rsidR="008A20D9" w:rsidRDefault="008A20D9">
            <w:pPr>
              <w:widowControl w:val="0"/>
              <w:ind w:left="-142"/>
              <w:rPr>
                <w:rFonts w:cs="Times New Roman"/>
              </w:rPr>
            </w:pPr>
            <w:r>
              <w:rPr>
                <w:rFonts w:ascii="Arial Narrow" w:hAnsi="Arial Narrow" w:cs="Arial Narrow"/>
              </w:rPr>
              <w:t>Πρέπει να αποδεικνύει την τήρηση της ισχύουσας νομοθεσίας ως προς την ασφάλιση, την καλή υγεία και την εκπαίδευση του προσωπικού του, που θα απασχολείται στο Νοσοκομείο.</w:t>
            </w:r>
          </w:p>
          <w:p w:rsidR="008A20D9" w:rsidRDefault="008A20D9">
            <w:pPr>
              <w:widowControl w:val="0"/>
              <w:ind w:left="-142"/>
              <w:rPr>
                <w:rFonts w:ascii="Arial Narrow" w:hAnsi="Arial Narrow" w:cs="Arial Narrow"/>
              </w:rPr>
            </w:pPr>
          </w:p>
          <w:p w:rsidR="008A20D9" w:rsidRDefault="008A20D9">
            <w:pPr>
              <w:widowControl w:val="0"/>
              <w:ind w:left="-142"/>
              <w:rPr>
                <w:rFonts w:cs="Times New Roman"/>
              </w:rPr>
            </w:pPr>
            <w:r>
              <w:rPr>
                <w:rFonts w:ascii="Arial Narrow" w:hAnsi="Arial Narrow" w:cs="Arial Narrow"/>
              </w:rPr>
              <w:t>Πρέπει να παρέχει στολές και προϋποθέσεις καθαρισμού τους, καθώς και τα υλικά, τις προϋποθέσεις και τον εξοπλισμό που απαιτείται για την υγιεινή και την ασφάλεια της σίτισης (γάντια και σκούφους μιας χρήσεως).</w:t>
            </w:r>
          </w:p>
          <w:p w:rsidR="008A20D9" w:rsidRDefault="008A20D9">
            <w:pPr>
              <w:widowControl w:val="0"/>
              <w:ind w:left="-142"/>
              <w:rPr>
                <w:rFonts w:cs="Times New Roman"/>
              </w:rPr>
            </w:pPr>
            <w:r>
              <w:rPr>
                <w:rFonts w:ascii="Arial Narrow" w:hAnsi="Arial Narrow" w:cs="Arial Narrow"/>
              </w:rPr>
              <w:t>Σε περιπτώσεις χιονοπτώσεων, παγετού , καύσωνα ή άλλων δυσχερειών ή καταστάσεων εκτάκτων αναγκών, οφείλει να εξασφαλίζει την προσέλευση και αποχώρηση του προσωπικού του, από και προς το Νοσοκομείο.</w:t>
            </w:r>
          </w:p>
          <w:p w:rsidR="008A20D9" w:rsidRDefault="008A20D9">
            <w:pPr>
              <w:widowControl w:val="0"/>
              <w:ind w:left="-142"/>
              <w:rPr>
                <w:rFonts w:cs="Times New Roman"/>
              </w:rPr>
            </w:pPr>
            <w:r>
              <w:rPr>
                <w:rFonts w:ascii="Arial Narrow" w:hAnsi="Arial Narrow" w:cs="Arial Narrow"/>
              </w:rPr>
              <w:t>Να τηρεί το πρόγραμμα εκπαίδευσης του προσωπικού του, όπως αυτό ορίζεται στη σύμβαση και θα εξειδικευτεί με την συνεργασία του Τμήματος Διατροφής ή του τμήματος που θα υποδειχθεί από το Νοσοκομείο ως αρμόδιο .</w:t>
            </w:r>
          </w:p>
          <w:p w:rsidR="008A20D9" w:rsidRDefault="008A20D9">
            <w:pPr>
              <w:widowControl w:val="0"/>
              <w:ind w:left="-142"/>
              <w:rPr>
                <w:rFonts w:cs="Times New Roman"/>
              </w:rPr>
            </w:pPr>
            <w:r>
              <w:rPr>
                <w:rFonts w:ascii="Arial Narrow" w:hAnsi="Arial Narrow" w:cs="Arial Narrow"/>
              </w:rPr>
              <w:t>Να συμμορφώνεται προς όλες τις γραπτές υποδείξεις, που ορίζονται από το Τμήμα Διατροφής του Νοσοκομείου ή από το τμήμα που θα υποδειχθεί από το Νοσοκομείο ως αρμόδιο .</w:t>
            </w:r>
          </w:p>
          <w:p w:rsidR="008A20D9" w:rsidRDefault="008A20D9">
            <w:pPr>
              <w:widowControl w:val="0"/>
              <w:ind w:left="-142"/>
              <w:rPr>
                <w:rFonts w:cs="Times New Roman"/>
              </w:rPr>
            </w:pPr>
            <w:r>
              <w:rPr>
                <w:rFonts w:ascii="Arial Narrow" w:hAnsi="Arial Narrow" w:cs="Arial Narrow"/>
              </w:rPr>
              <w:t>Θα ελέγχεται καθημερινά για την καλή εκτέλεση των εργασιών του, από το Τμήμα Διατροφής ή από το τμήμα που θα υποδειχθεί από το Νοσοκομείο ως αρμόδιο καθώς και την Επιτροπή Λοιμώξεων.</w:t>
            </w:r>
          </w:p>
          <w:p w:rsidR="008A20D9" w:rsidRDefault="008A20D9">
            <w:pPr>
              <w:widowControl w:val="0"/>
              <w:ind w:left="-142"/>
              <w:rPr>
                <w:rFonts w:cs="Times New Roman"/>
              </w:rPr>
            </w:pPr>
            <w:r>
              <w:rPr>
                <w:rFonts w:ascii="Arial Narrow" w:hAnsi="Arial Narrow" w:cs="Arial Narrow"/>
              </w:rPr>
              <w:t>Είναι υπεύθυνο έναντι του Νοσοκομείου για την εφαρμογή της υγιεινής (ατομικής, τροφίμων, σκευών, εξοπλισμού και χώρων σίτισης). Για το λόγο αυτό το προσωπικό της εταιρείας πρέπει:</w:t>
            </w:r>
          </w:p>
          <w:p w:rsidR="008A20D9" w:rsidRDefault="008A20D9">
            <w:pPr>
              <w:widowControl w:val="0"/>
              <w:ind w:left="-142"/>
              <w:rPr>
                <w:rFonts w:cs="Times New Roman"/>
              </w:rPr>
            </w:pPr>
            <w:r>
              <w:rPr>
                <w:rFonts w:ascii="Arial Narrow" w:hAnsi="Arial Narrow" w:cs="Arial Narrow"/>
              </w:rPr>
              <w:t>Να διαθέτει πιστοποιητικό υγείας και δεδομένου ότι θα εκπαιδευτεί για τα καθήκοντα που θα ασκεί, δεν θα πρέπει να αντικαθίσταται.</w:t>
            </w:r>
          </w:p>
          <w:p w:rsidR="008A20D9" w:rsidRDefault="008A20D9">
            <w:pPr>
              <w:widowControl w:val="0"/>
              <w:ind w:left="-142"/>
              <w:rPr>
                <w:rFonts w:cs="Times New Roman"/>
              </w:rPr>
            </w:pPr>
            <w:r>
              <w:rPr>
                <w:rFonts w:ascii="Arial Narrow" w:hAnsi="Arial Narrow" w:cs="Arial Narrow"/>
              </w:rPr>
              <w:t>Σε περίπτωση αντικατάστασης, αυτή θα πρέπει να είναι άκρως τεκμηριωμένη και εγκεκριμένη από τη Διοίκηση του Νοσοκομείου.</w:t>
            </w:r>
          </w:p>
          <w:p w:rsidR="008A20D9" w:rsidRDefault="008A20D9">
            <w:pPr>
              <w:widowControl w:val="0"/>
              <w:ind w:left="-142"/>
              <w:rPr>
                <w:rFonts w:cs="Times New Roman"/>
              </w:rPr>
            </w:pPr>
            <w:r>
              <w:rPr>
                <w:rFonts w:ascii="Arial Narrow" w:hAnsi="Arial Narrow" w:cs="Arial Narrow"/>
              </w:rPr>
              <w:t>Να μην απασχολείται σε άλλες δραστηριότητες, που μπορεί να επιμολύνουν τα τρόφιμα (π.χ. καθαριότητα).</w:t>
            </w: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2. ΤΟ ΝΟΣΟΚΟΜΕΙΟ</w:t>
            </w:r>
          </w:p>
          <w:p w:rsidR="008A20D9" w:rsidRDefault="008A20D9">
            <w:pPr>
              <w:widowControl w:val="0"/>
              <w:ind w:left="-142"/>
              <w:rPr>
                <w:rFonts w:cs="Times New Roman"/>
              </w:rPr>
            </w:pPr>
            <w:r>
              <w:rPr>
                <w:rFonts w:ascii="Arial Narrow" w:hAnsi="Arial Narrow" w:cs="Arial Narrow"/>
              </w:rPr>
              <w:t>Έχει το δικαίωμα να διενεργεί υγειονομικούς και βακτηριολογικούς ελέγχους με εξουσιοδοτημένα άτομα. Ο έλεγχος διενεργείται χωρίς προηγούμενη προειδοποίηση.</w:t>
            </w:r>
          </w:p>
          <w:p w:rsidR="008A20D9" w:rsidRDefault="008A20D9">
            <w:pPr>
              <w:widowControl w:val="0"/>
              <w:ind w:left="-142"/>
              <w:rPr>
                <w:rFonts w:cs="Times New Roman"/>
              </w:rPr>
            </w:pPr>
            <w:r>
              <w:rPr>
                <w:rFonts w:ascii="Arial Narrow" w:hAnsi="Arial Narrow" w:cs="Arial Narrow"/>
              </w:rPr>
              <w:t>Παραχωρεί χώρους αποδυτηρίων.</w:t>
            </w:r>
          </w:p>
          <w:p w:rsidR="008A20D9" w:rsidRDefault="008A20D9">
            <w:pPr>
              <w:widowControl w:val="0"/>
              <w:ind w:left="-142"/>
              <w:rPr>
                <w:rFonts w:cs="Times New Roman"/>
              </w:rPr>
            </w:pPr>
            <w:r>
              <w:rPr>
                <w:rFonts w:ascii="Arial Narrow" w:hAnsi="Arial Narrow" w:cs="Arial Narrow"/>
              </w:rPr>
              <w:t>Οι δαπάνες θέρμανσης, ύδρευσης, παραγωγής ατμού, ηλεκτρικού ρεύματος, βαρύνουν το Νοσοκομείο.</w:t>
            </w: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3. ΣΥΝΘΕΣΗ ΠΡΟΣΩΠΙΚΟΥ</w:t>
            </w:r>
          </w:p>
          <w:p w:rsidR="008A20D9" w:rsidRDefault="008A20D9">
            <w:pPr>
              <w:widowControl w:val="0"/>
              <w:ind w:left="-142"/>
              <w:rPr>
                <w:rFonts w:cs="Times New Roman"/>
              </w:rPr>
            </w:pPr>
            <w:r>
              <w:rPr>
                <w:rFonts w:ascii="Arial Narrow" w:hAnsi="Arial Narrow" w:cs="Arial Narrow"/>
              </w:rPr>
              <w:t>Τα άτομα που θα στελεχώσουν το συνεργείο θα πρέπει:</w:t>
            </w:r>
          </w:p>
          <w:p w:rsidR="008A20D9" w:rsidRDefault="008A20D9">
            <w:pPr>
              <w:widowControl w:val="0"/>
              <w:ind w:left="-142"/>
              <w:rPr>
                <w:rFonts w:cs="Times New Roman"/>
              </w:rPr>
            </w:pPr>
            <w:r>
              <w:rPr>
                <w:rFonts w:ascii="Arial Narrow" w:hAnsi="Arial Narrow" w:cs="Arial Narrow"/>
              </w:rPr>
              <w:t>Να είναι αρτιμελή και υγιή. Αυτό πιστοποιείται με πιστοποιητικό υγείας στο οποίο να φαίνεται ότι εξετάσθηκαν το τελευταίο τρίμηνο.</w:t>
            </w:r>
          </w:p>
          <w:p w:rsidR="008A20D9" w:rsidRDefault="008A20D9">
            <w:pPr>
              <w:widowControl w:val="0"/>
              <w:ind w:left="-142"/>
              <w:rPr>
                <w:rFonts w:cs="Times New Roman"/>
              </w:rPr>
            </w:pPr>
            <w:r>
              <w:rPr>
                <w:rFonts w:ascii="Arial Narrow" w:hAnsi="Arial Narrow" w:cs="Arial Narrow"/>
              </w:rPr>
              <w:t>Να απασχολούνται σε 8ωρο ωράριο, συνεχόμενο ή διακεκομμένο</w:t>
            </w:r>
            <w:r>
              <w:rPr>
                <w:rFonts w:ascii="Arial Narrow" w:hAnsi="Arial Narrow" w:cs="Arial Narrow"/>
                <w:u w:val="single"/>
              </w:rPr>
              <w:t>,</w:t>
            </w:r>
            <w:r>
              <w:rPr>
                <w:rFonts w:ascii="Arial Narrow" w:hAnsi="Arial Narrow" w:cs="Arial Narrow"/>
              </w:rPr>
              <w:t xml:space="preserve"> ανάλογα με τις ανάγκες του Νοσοκομείου.</w:t>
            </w:r>
          </w:p>
          <w:p w:rsidR="008A20D9" w:rsidRDefault="008A20D9">
            <w:pPr>
              <w:widowControl w:val="0"/>
              <w:ind w:left="-142"/>
              <w:rPr>
                <w:rFonts w:cs="Times New Roman"/>
              </w:rPr>
            </w:pPr>
            <w:r>
              <w:rPr>
                <w:rFonts w:ascii="Arial Narrow" w:hAnsi="Arial Narrow" w:cs="Arial Narrow"/>
              </w:rPr>
              <w:t>Να είναι απόφοιτοι τουλάχιστον Υποχρεωτικής Εκπαίδευσης, ώστε να γνωρίζουν πολύ καλά την Ελληνική γραφή και ανάγνωση ώστε να είναι δυνατή η επικοινωνία με τους ασθενείς και τα λοιπό προσωπικό.</w:t>
            </w:r>
          </w:p>
          <w:p w:rsidR="008A20D9" w:rsidRDefault="008A20D9">
            <w:pPr>
              <w:widowControl w:val="0"/>
              <w:ind w:left="-142"/>
              <w:rPr>
                <w:rFonts w:cs="Times New Roman"/>
              </w:rPr>
            </w:pPr>
            <w:r>
              <w:rPr>
                <w:rFonts w:ascii="Arial Narrow" w:hAnsi="Arial Narrow" w:cs="Arial Narrow"/>
              </w:rPr>
              <w:t>Στο Νοσοκομείο θα υπάρχει ονομαστικός κατάλογος των εργαζομένων στο συνεργείο που θα απασχολείται στο Τμήμα Διατροφής ή στο τμήμα που θα υποδειχθεί από το Νοσοκομείο ως αρμόδιο. Σε περίπτωση αλλαγής προσώπων (πρόσληψη ή απομάκρυνση) ο κατάλογος θα πρέπει να ενημερώνεται, καθώς επίσης το Τμήμα Διατροφής ή το τμήμα που θα υποδειχθεί από το Νοσοκομείο ως αρμόδιο, θα ενημερώνεται για κάθε αλλαγή στη σύνθεση που απασχολούμενου προσωπικού.</w:t>
            </w:r>
          </w:p>
          <w:p w:rsidR="008A20D9" w:rsidRDefault="008A20D9">
            <w:pPr>
              <w:widowControl w:val="0"/>
              <w:ind w:left="-142"/>
              <w:rPr>
                <w:rFonts w:cs="Times New Roman"/>
              </w:rPr>
            </w:pPr>
            <w:r>
              <w:rPr>
                <w:rFonts w:ascii="Arial Narrow" w:hAnsi="Arial Narrow" w:cs="Arial Narrow"/>
              </w:rPr>
              <w:t>Σε περίπτωση που το Συνεργείο/Εταιρεία, παραβαίνει τους παραπάνω όρους, το Νοσοκομείο δικαιούται σύμφωνα με τις κείμενες διατάξεις, να επιβάλλει τις κυρώσεις που προβλέπονται από τη σύμβαση</w:t>
            </w: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4. ΕΚΠΑΙΔΕΥΣΗ</w:t>
            </w:r>
          </w:p>
          <w:p w:rsidR="008A20D9" w:rsidRDefault="008A20D9">
            <w:pPr>
              <w:widowControl w:val="0"/>
              <w:ind w:left="-142"/>
              <w:rPr>
                <w:rFonts w:cs="Times New Roman"/>
              </w:rPr>
            </w:pPr>
            <w:r>
              <w:rPr>
                <w:rFonts w:ascii="Arial Narrow" w:hAnsi="Arial Narrow" w:cs="Arial Narrow"/>
              </w:rPr>
              <w:t>Το προσωπικό το απασχολούμενο στη σίτιση, είναι δυνατόν να αποτελεί μεγάλο κίνδυνο επιμόλυνσης των τροφίμων. Για το λόγο αυτό, πρέπει να εκπαιδεύεται αφ’ ενός στους κανόνες υγιεινής και χειρισμού τροφίμων, εξοπλισμού και χώρων σίτισης και αφ’ ετέρου σε οδηγίες εργασίας, για την ορθή εφαρμογή της διαιτητικής θεραπείας των ασθενών. Η εκπαίδευση του προσωπικού αποτελεί νομική απαίτηση (ΚΥΑ 487/ΦΕΚ 1219/τ.Β΄/04-10-2000) και διακρίνεται σε υποχρεωτική και συνεχιζόμενη.</w:t>
            </w:r>
          </w:p>
          <w:p w:rsidR="008A20D9" w:rsidRDefault="008A20D9">
            <w:pPr>
              <w:widowControl w:val="0"/>
              <w:ind w:left="-142"/>
              <w:rPr>
                <w:rFonts w:ascii="Arial Narrow" w:hAnsi="Arial Narrow" w:cs="Arial Narrow"/>
              </w:rPr>
            </w:pP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4.1. ΑΝΤΙΚΕΙΜΕΝΟ ΕΚΠΑΙΔΕΥΣΗΣ</w:t>
            </w:r>
          </w:p>
          <w:p w:rsidR="008A20D9" w:rsidRDefault="008A20D9">
            <w:pPr>
              <w:widowControl w:val="0"/>
              <w:ind w:left="-142"/>
              <w:rPr>
                <w:rFonts w:cs="Times New Roman"/>
              </w:rPr>
            </w:pPr>
            <w:r>
              <w:rPr>
                <w:rFonts w:ascii="Arial Narrow" w:hAnsi="Arial Narrow" w:cs="Arial Narrow"/>
              </w:rPr>
              <w:t>Η εκπαίδευση αφορά το σύνολο του προσωπικού που θα απασχοληθεί για τις ανάγκες σίτισης ασθενών και προσωπικού. Στόχο έχει να καταστήσει τα άτομα ικανά να χειρίζονται με ασφάλεια τα τρόφιμα, τον εξοπλισμό, την τήρηση των οδηγιών διατροφής ασθενών και προσωπικού, την καθαριότητα και υγιεινή σκευών, εξοπλισμού χώρων και την εφαρμογή ορθών πρακτικών κατά την άσκηση της εργασίας τους.</w:t>
            </w:r>
          </w:p>
          <w:p w:rsidR="008A20D9" w:rsidRDefault="008A20D9">
            <w:pPr>
              <w:widowControl w:val="0"/>
              <w:ind w:left="-142"/>
              <w:rPr>
                <w:rFonts w:ascii="Arial Narrow" w:hAnsi="Arial Narrow" w:cs="Arial Narrow"/>
              </w:rPr>
            </w:pPr>
          </w:p>
          <w:p w:rsidR="008A20D9" w:rsidRDefault="008A20D9">
            <w:pPr>
              <w:widowControl w:val="0"/>
              <w:ind w:left="-142"/>
              <w:rPr>
                <w:rFonts w:cs="Times New Roman"/>
              </w:rPr>
            </w:pPr>
            <w:r>
              <w:rPr>
                <w:rFonts w:ascii="Arial Narrow" w:hAnsi="Arial Narrow" w:cs="Arial Narrow"/>
                <w:b/>
                <w:bCs/>
              </w:rPr>
              <w:t>Α. Υποχρεωτική Εκπαίδευση</w:t>
            </w:r>
          </w:p>
          <w:p w:rsidR="008A20D9" w:rsidRDefault="008A20D9">
            <w:pPr>
              <w:widowControl w:val="0"/>
              <w:ind w:left="-142"/>
              <w:rPr>
                <w:rFonts w:cs="Times New Roman"/>
              </w:rPr>
            </w:pPr>
            <w:r>
              <w:rPr>
                <w:rFonts w:ascii="Arial Narrow" w:hAnsi="Arial Narrow" w:cs="Arial Narrow"/>
              </w:rPr>
              <w:t xml:space="preserve">Οι απασχολούμενοι θα πρέπει να αποδεικνύουν ότι έχουν ολοκληρώσει επιτυχώς σε πιστοποιημένο φορέα το πρόγραμμα εκπαίδευσης του ΕΦΕΤ «Βασικές αρχές στην υγιεινή και ασφάλεια των τροφίμων» (ο χρόνος εκπαίδευσης είναι τουλάχιστον 10 ώρες θεωρητικά) </w:t>
            </w:r>
            <w:r>
              <w:rPr>
                <w:rFonts w:ascii="Arial Narrow" w:hAnsi="Arial Narrow" w:cs="Arial Narrow"/>
                <w:b/>
                <w:bCs/>
              </w:rPr>
              <w:t>ή</w:t>
            </w:r>
            <w:r>
              <w:rPr>
                <w:rFonts w:ascii="Arial Narrow" w:hAnsi="Arial Narrow" w:cs="Arial Narrow"/>
              </w:rPr>
              <w:t xml:space="preserve"> να προσκομισθεί βεβαίωση από τον ανάδοχο σχετικά με εκπαίδευση προσωπικού στις βασικές αρχές υγιεινής και ασφάλειας τροφίμων. Τα συγκεκριμένα πιστοποιητικά θα προσκομίζονται με την υπογραφή της σύμβασης .</w:t>
            </w:r>
          </w:p>
          <w:p w:rsidR="008A20D9" w:rsidRDefault="008A20D9">
            <w:pPr>
              <w:widowControl w:val="0"/>
              <w:ind w:left="-142"/>
              <w:rPr>
                <w:rFonts w:cs="Times New Roman"/>
              </w:rPr>
            </w:pPr>
            <w:r>
              <w:rPr>
                <w:rFonts w:ascii="Arial Narrow" w:hAnsi="Arial Narrow" w:cs="Arial Narrow"/>
              </w:rPr>
              <w:t>Η υποχρεωτική εκπαίδευση πρέπει να πραγματοποιείται πριν την έναρξη της εργασίας.</w:t>
            </w:r>
          </w:p>
          <w:p w:rsidR="008A20D9" w:rsidRDefault="008A20D9">
            <w:pPr>
              <w:widowControl w:val="0"/>
              <w:ind w:left="-142"/>
              <w:rPr>
                <w:rFonts w:ascii="Arial Narrow" w:hAnsi="Arial Narrow" w:cs="Arial Narrow"/>
                <w:highlight w:val="yellow"/>
              </w:rPr>
            </w:pPr>
          </w:p>
          <w:p w:rsidR="008A20D9" w:rsidRDefault="008A20D9">
            <w:pPr>
              <w:widowControl w:val="0"/>
              <w:ind w:left="-142"/>
              <w:rPr>
                <w:rFonts w:cs="Times New Roman"/>
              </w:rPr>
            </w:pPr>
            <w:r>
              <w:rPr>
                <w:rFonts w:ascii="Arial Narrow" w:hAnsi="Arial Narrow" w:cs="Arial Narrow"/>
                <w:b/>
                <w:bCs/>
              </w:rPr>
              <w:t>Β. Συνεχιζόμενη Εκπαίδευση</w:t>
            </w:r>
          </w:p>
          <w:p w:rsidR="008A20D9" w:rsidRDefault="008A20D9">
            <w:pPr>
              <w:widowControl w:val="0"/>
              <w:ind w:left="-142"/>
              <w:rPr>
                <w:rFonts w:cs="Times New Roman"/>
              </w:rPr>
            </w:pPr>
            <w:r>
              <w:rPr>
                <w:rFonts w:ascii="Arial Narrow" w:hAnsi="Arial Narrow" w:cs="Arial Narrow"/>
              </w:rPr>
              <w:t>Το Τμήμα Διατροφής μπορεί να επανέρχεται σε ζητήματα εκπαίδευσης με δύο τρόπους.</w:t>
            </w:r>
          </w:p>
          <w:p w:rsidR="008A20D9" w:rsidRDefault="008A20D9">
            <w:pPr>
              <w:widowControl w:val="0"/>
              <w:ind w:left="-142"/>
              <w:rPr>
                <w:rFonts w:cs="Times New Roman"/>
              </w:rPr>
            </w:pPr>
            <w:r>
              <w:rPr>
                <w:rFonts w:ascii="Arial Narrow" w:hAnsi="Arial Narrow" w:cs="Arial Narrow"/>
              </w:rPr>
              <w:t>Με οδηγίες προφορικές ή γραπτές καθημερινά ή όταν αυτό κρίνεται αναγκαίο.</w:t>
            </w:r>
          </w:p>
          <w:p w:rsidR="008A20D9" w:rsidRDefault="008A20D9">
            <w:pPr>
              <w:widowControl w:val="0"/>
              <w:ind w:left="-142"/>
              <w:rPr>
                <w:rFonts w:cs="Times New Roman"/>
              </w:rPr>
            </w:pPr>
            <w:r>
              <w:rPr>
                <w:rFonts w:ascii="Arial Narrow" w:hAnsi="Arial Narrow" w:cs="Arial Narrow"/>
              </w:rPr>
              <w:t>Με πρόγραμμα που θα καταρτίσει σε συνεργασία με την Επιτροπή Νοσοκομειακών Λοιμώξεων ή οποιαδήποτε άλλη Υπηρεσία κρίνει κατά περίπτωση. Η εκπαίδευση αυτή αφορά στην εμπέδωση της βασικής και την αποφυγή χαλάρωσης των μέτρων που πρέπει να εφαρμόζονται με επιμέλεια. Επίσης μπορεί να αφορά στο προσωπικό που εργάζεται σε Ειδικά Τμήματα ή Μονάδες του Νοσοκομείου και απαιτεί μεγαλύτερη και ειδικότερη εκπαίδευση.</w:t>
            </w:r>
          </w:p>
          <w:p w:rsidR="008A20D9" w:rsidRDefault="008A20D9">
            <w:pPr>
              <w:widowControl w:val="0"/>
              <w:ind w:left="-142"/>
              <w:rPr>
                <w:rFonts w:cs="Times New Roman"/>
              </w:rPr>
            </w:pPr>
            <w:r>
              <w:rPr>
                <w:rFonts w:ascii="Arial Narrow" w:hAnsi="Arial Narrow" w:cs="Arial Narrow"/>
              </w:rPr>
              <w:t>Ο Επόπτης του Συνεργείο/Εταιρείας, είναι υποχρεωμένος να συνεργάζεται, να εξασφαλίζει την συμμετοχή των απασχολουμένων στις εκπαιδευτικές διαδικασίες και να ελέγχει την εφαρμογή των γνώσεων που αποκτήθηκαν και την εφαρμογή των συστάσεων που σε κάθε περίπτωση απαιτούνται στις διάφορες κατηγορίες χειριστών τροφίμων.</w:t>
            </w:r>
          </w:p>
          <w:p w:rsidR="008A20D9" w:rsidRDefault="008A20D9">
            <w:pPr>
              <w:widowControl w:val="0"/>
              <w:ind w:left="-142"/>
              <w:rPr>
                <w:rFonts w:cs="Times New Roman"/>
              </w:rPr>
            </w:pPr>
            <w:r>
              <w:rPr>
                <w:rFonts w:ascii="Arial Narrow" w:hAnsi="Arial Narrow" w:cs="Arial Narrow"/>
              </w:rPr>
              <w:t>Τόσο το Νοσοκομείο όσο και το συνεργείο θα τηρούν αρχείο εκπαίδευσης απασχολουμένων, το οποίο θα παρουσιάζουν σε κάθε έλεγχο.</w:t>
            </w:r>
          </w:p>
          <w:p w:rsidR="008A20D9" w:rsidRDefault="008A20D9">
            <w:pPr>
              <w:widowControl w:val="0"/>
              <w:rPr>
                <w:rFonts w:ascii="Arial Narrow" w:hAnsi="Arial Narrow" w:cs="Arial Narrow"/>
                <w:b/>
                <w:bCs/>
              </w:rPr>
            </w:pP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4.1. ΑΝΤΙΚΕΙΜΕΝΟ ΕΚΠΑΙΔΕΥΣΗΣ</w:t>
            </w:r>
          </w:p>
          <w:p w:rsidR="008A20D9" w:rsidRDefault="008A20D9">
            <w:pPr>
              <w:widowControl w:val="0"/>
              <w:ind w:left="-142"/>
              <w:rPr>
                <w:rFonts w:cs="Times New Roman"/>
              </w:rPr>
            </w:pPr>
            <w:r>
              <w:rPr>
                <w:rFonts w:ascii="Arial Narrow" w:hAnsi="Arial Narrow" w:cs="Arial Narrow"/>
              </w:rPr>
              <w:t>Η εκπαίδευση αφορά το σύνολο του προσωπικού που θα απασχοληθεί για τις ανάγκες σίτισης ασθενών και προσωπικού. Στόχο έχει να καταστήσει τα άτομα ικανά να χειρίζονται με ασφάλεια τα τρόφιμα, τον εξοπλισμό, την τήρηση των οδηγιών διατροφής ασθενών και προσωπικού, την καθαριότητα και υγιεινή σκευών, εξοπλισμού χώρων και την εφαρμογή ορθών πρακτικών κατά την άσκηση της εργασίας τους.</w:t>
            </w:r>
          </w:p>
          <w:p w:rsidR="008A20D9" w:rsidRDefault="008A20D9">
            <w:pPr>
              <w:widowControl w:val="0"/>
              <w:ind w:left="-142"/>
              <w:rPr>
                <w:rFonts w:ascii="Arial Narrow" w:hAnsi="Arial Narrow" w:cs="Arial Narrow"/>
              </w:rPr>
            </w:pPr>
          </w:p>
          <w:p w:rsidR="008A20D9" w:rsidRDefault="008A20D9">
            <w:pPr>
              <w:widowControl w:val="0"/>
              <w:ind w:left="-142"/>
              <w:rPr>
                <w:rFonts w:cs="Times New Roman"/>
              </w:rPr>
            </w:pPr>
            <w:r>
              <w:rPr>
                <w:rFonts w:ascii="Arial Narrow" w:hAnsi="Arial Narrow" w:cs="Arial Narrow"/>
                <w:b/>
                <w:bCs/>
              </w:rPr>
              <w:t>Α. Υποχρεωτική Εκπαίδευση</w:t>
            </w:r>
          </w:p>
          <w:p w:rsidR="008A20D9" w:rsidRDefault="008A20D9">
            <w:pPr>
              <w:widowControl w:val="0"/>
              <w:ind w:left="-142"/>
              <w:rPr>
                <w:rFonts w:cs="Times New Roman"/>
              </w:rPr>
            </w:pPr>
            <w:r>
              <w:rPr>
                <w:rFonts w:ascii="Arial Narrow" w:hAnsi="Arial Narrow" w:cs="Arial Narrow"/>
              </w:rPr>
              <w:t xml:space="preserve">Οι απασχολούμενοι θα πρέπει να αποδεικνύουν ότι έχουν ολοκληρώσει επιτυχώς σε πιστοποιημένο φορέα το πρόγραμμα εκπαίδευσης του ΕΦΕΤ «Βασικές αρχές στην υγιεινή και ασφάλεια των τροφίμων» (ο χρόνος εκπαίδευσης είναι τουλάχιστον 10 ώρες θεωρητικά) </w:t>
            </w:r>
            <w:r>
              <w:rPr>
                <w:rFonts w:ascii="Arial Narrow" w:hAnsi="Arial Narrow" w:cs="Arial Narrow"/>
                <w:b/>
                <w:bCs/>
              </w:rPr>
              <w:t>ή</w:t>
            </w:r>
            <w:r>
              <w:rPr>
                <w:rFonts w:ascii="Arial Narrow" w:hAnsi="Arial Narrow" w:cs="Arial Narrow"/>
              </w:rPr>
              <w:t xml:space="preserve"> να προσκομισθεί βεβαίωση από τον ανάδοχο σχετικά με εκπαίδευση προσωπικού στις βασικές αρχές υγιεινής και ασφάλειας τροφίμων. Τα συγκεκριμένα πιστοποιητικά θα προσκομίζονται με την υπογραφή της σύμβασης .</w:t>
            </w:r>
          </w:p>
          <w:p w:rsidR="008A20D9" w:rsidRDefault="008A20D9">
            <w:pPr>
              <w:widowControl w:val="0"/>
              <w:ind w:left="-142"/>
              <w:rPr>
                <w:rFonts w:cs="Times New Roman"/>
              </w:rPr>
            </w:pPr>
            <w:r>
              <w:rPr>
                <w:rFonts w:ascii="Arial Narrow" w:hAnsi="Arial Narrow" w:cs="Arial Narrow"/>
              </w:rPr>
              <w:t>Η υποχρεωτική εκπαίδευση πρέπει να πραγματοποιείται πριν την έναρξη της εργασίας.</w:t>
            </w:r>
          </w:p>
          <w:p w:rsidR="008A20D9" w:rsidRDefault="008A20D9">
            <w:pPr>
              <w:widowControl w:val="0"/>
              <w:ind w:left="-142"/>
              <w:rPr>
                <w:rFonts w:ascii="Arial Narrow" w:hAnsi="Arial Narrow" w:cs="Arial Narrow"/>
                <w:highlight w:val="yellow"/>
              </w:rPr>
            </w:pPr>
          </w:p>
          <w:p w:rsidR="008A20D9" w:rsidRDefault="008A20D9">
            <w:pPr>
              <w:widowControl w:val="0"/>
              <w:ind w:left="-142"/>
              <w:rPr>
                <w:rFonts w:cs="Times New Roman"/>
              </w:rPr>
            </w:pPr>
            <w:r>
              <w:rPr>
                <w:rFonts w:ascii="Arial Narrow" w:hAnsi="Arial Narrow" w:cs="Arial Narrow"/>
                <w:b/>
                <w:bCs/>
              </w:rPr>
              <w:t>Β. Συνεχιζόμενη Εκπαίδευση</w:t>
            </w:r>
          </w:p>
          <w:p w:rsidR="008A20D9" w:rsidRDefault="008A20D9">
            <w:pPr>
              <w:widowControl w:val="0"/>
              <w:ind w:left="-142"/>
              <w:rPr>
                <w:rFonts w:cs="Times New Roman"/>
              </w:rPr>
            </w:pPr>
            <w:r>
              <w:rPr>
                <w:rFonts w:ascii="Arial Narrow" w:hAnsi="Arial Narrow" w:cs="Arial Narrow"/>
              </w:rPr>
              <w:t>Το Τμήμα Διατροφής μπορεί να επανέρχεται σε ζητήματα εκπαίδευσης με δύο τρόπους.</w:t>
            </w:r>
          </w:p>
          <w:p w:rsidR="008A20D9" w:rsidRDefault="008A20D9">
            <w:pPr>
              <w:widowControl w:val="0"/>
              <w:ind w:left="-142"/>
              <w:rPr>
                <w:rFonts w:cs="Times New Roman"/>
              </w:rPr>
            </w:pPr>
            <w:r>
              <w:rPr>
                <w:rFonts w:ascii="Arial Narrow" w:hAnsi="Arial Narrow" w:cs="Arial Narrow"/>
              </w:rPr>
              <w:t>Με οδηγίες προφορικές ή γραπτές καθημερινά ή όταν αυτό κρίνεται αναγκαίο.</w:t>
            </w:r>
          </w:p>
          <w:p w:rsidR="008A20D9" w:rsidRDefault="008A20D9">
            <w:pPr>
              <w:widowControl w:val="0"/>
              <w:ind w:left="-142"/>
              <w:rPr>
                <w:rFonts w:cs="Times New Roman"/>
              </w:rPr>
            </w:pPr>
            <w:r>
              <w:rPr>
                <w:rFonts w:ascii="Arial Narrow" w:hAnsi="Arial Narrow" w:cs="Arial Narrow"/>
              </w:rPr>
              <w:t>Με πρόγραμμα που θα καταρτίσει σε συνεργασία με την Επιτροπή Νοσοκομειακών Λοιμώξεων ή οποιαδήποτε άλλη Υπηρεσία κρίνει κατά περίπτωση. Η εκπαίδευση αυτή αφορά στην εμπέδωση της βασικής και την αποφυγή χαλάρωσης των μέτρων που πρέπει να εφαρμόζονται με επιμέλεια. Επίσης μπορεί να αφορά στο προσωπικό που εργάζεται σε Ειδικά Τμήματα ή Μονάδες του Νοσοκομείου και απαιτεί μεγαλύτερη και ειδικότερη εκπαίδευση.</w:t>
            </w:r>
          </w:p>
          <w:p w:rsidR="008A20D9" w:rsidRDefault="008A20D9">
            <w:pPr>
              <w:widowControl w:val="0"/>
              <w:ind w:left="-142"/>
              <w:rPr>
                <w:rFonts w:cs="Times New Roman"/>
              </w:rPr>
            </w:pPr>
            <w:r>
              <w:rPr>
                <w:rFonts w:ascii="Arial Narrow" w:hAnsi="Arial Narrow" w:cs="Arial Narrow"/>
              </w:rPr>
              <w:t>Ο Επόπτης του Συνεργείο/Εταιρείας, είναι υποχρεωμένος να συνεργάζεται, να εξασφαλίζει την συμμετοχή των απασχολουμένων στις εκπαιδευτικές διαδικασίες και να ελέγχει την εφαρμογή των γνώσεων που αποκτήθηκαν και την εφαρμογή των συστάσεων που σε κάθε περίπτωση απαιτούνται στις διάφορες κατηγορίες χειριστών τροφίμων.</w:t>
            </w:r>
          </w:p>
          <w:p w:rsidR="008A20D9" w:rsidRDefault="008A20D9">
            <w:pPr>
              <w:widowControl w:val="0"/>
              <w:ind w:left="-142"/>
              <w:rPr>
                <w:rFonts w:cs="Times New Roman"/>
              </w:rPr>
            </w:pPr>
            <w:r>
              <w:rPr>
                <w:rFonts w:ascii="Arial Narrow" w:hAnsi="Arial Narrow" w:cs="Arial Narrow"/>
              </w:rPr>
              <w:t>Τόσο το Νοσοκομείο όσο και το συνεργείο θα τηρούν αρχείο εκπαίδευσης απασχολουμένων, το οποίο θα παρουσιάζουν σε κάθε έλεγχο.</w:t>
            </w:r>
          </w:p>
          <w:p w:rsidR="008A20D9" w:rsidRDefault="008A20D9">
            <w:pPr>
              <w:pStyle w:val="western"/>
              <w:widowControl w:val="0"/>
              <w:spacing w:before="0" w:after="0" w:line="360" w:lineRule="auto"/>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spacing w:after="120"/>
              <w:jc w:val="center"/>
              <w:rPr>
                <w:rFonts w:ascii="Calibri" w:hAnsi="Calibri" w:cs="Calibri"/>
              </w:rPr>
            </w:pPr>
          </w:p>
          <w:p w:rsidR="008A20D9" w:rsidRDefault="008A20D9">
            <w:pPr>
              <w:widowControl w:val="0"/>
              <w:spacing w:after="120"/>
              <w:jc w:val="center"/>
              <w:rPr>
                <w:rFonts w:cs="Times New Roman"/>
              </w:rPr>
            </w:pPr>
            <w:r>
              <w:rPr>
                <w:rFonts w:ascii="Calibri" w:hAnsi="Calibri" w:cs="Calibri"/>
              </w:rP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spacing w:after="120"/>
              <w:rPr>
                <w:rFonts w:ascii="Calibri" w:hAnsi="Calibri" w:cs="Calibri"/>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spacing w:after="120"/>
              <w:rPr>
                <w:rFonts w:ascii="Calibri" w:hAnsi="Calibri" w:cs="Calibri"/>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6. ΠΙΣΤΟΠΟΙΗΣΗ ΥΓΕΙΑΣ</w:t>
            </w:r>
          </w:p>
          <w:p w:rsidR="008A20D9" w:rsidRDefault="008A20D9">
            <w:pPr>
              <w:widowControl w:val="0"/>
              <w:ind w:left="-142"/>
              <w:rPr>
                <w:rFonts w:cs="Times New Roman"/>
              </w:rPr>
            </w:pPr>
            <w:r>
              <w:rPr>
                <w:rFonts w:ascii="Arial Narrow" w:hAnsi="Arial Narrow" w:cs="Arial Narrow"/>
              </w:rPr>
              <w:t xml:space="preserve">Το προσωπικό πρέπει να έχει πιστοποιητικό υγείας το οποίο να πιστοποιεί ότι δεν πάσχει από νοσήματα που μπορεί να μεταδοθούν με τα τρόφιμα. Το πιστοποιητικό υγείας αποτελεί ρητή προϋπόθεση για την απασχόληση οποιουδήποτε εργάζεται στον τομέα σίτισης του Νοσοκομείου και </w:t>
            </w:r>
            <w:r>
              <w:rPr>
                <w:rFonts w:ascii="Arial Narrow" w:hAnsi="Arial Narrow" w:cs="Arial Narrow"/>
                <w:b/>
                <w:bCs/>
              </w:rPr>
              <w:t>εκδίδεται οπωσδήποτε</w:t>
            </w:r>
            <w:r>
              <w:rPr>
                <w:rFonts w:ascii="Arial Narrow" w:hAnsi="Arial Narrow" w:cs="Arial Narrow"/>
              </w:rPr>
              <w:t xml:space="preserve"> πριν την ανάληψη εργασίας.</w:t>
            </w:r>
          </w:p>
          <w:p w:rsidR="008A20D9" w:rsidRDefault="008A20D9">
            <w:pPr>
              <w:widowControl w:val="0"/>
              <w:ind w:left="-142"/>
              <w:rPr>
                <w:rFonts w:cs="Times New Roman"/>
              </w:rPr>
            </w:pPr>
            <w:r>
              <w:rPr>
                <w:rFonts w:ascii="Arial Narrow" w:hAnsi="Arial Narrow" w:cs="Arial Narrow"/>
              </w:rPr>
              <w:t>Απαραίτητες για την έκδοσή του, είναι οι εργαστηριακές εξετάσεις:</w:t>
            </w:r>
          </w:p>
          <w:p w:rsidR="008A20D9" w:rsidRDefault="008A20D9">
            <w:pPr>
              <w:widowControl w:val="0"/>
              <w:numPr>
                <w:ilvl w:val="0"/>
                <w:numId w:val="2"/>
              </w:numPr>
              <w:tabs>
                <w:tab w:val="left" w:pos="578"/>
              </w:tabs>
              <w:rPr>
                <w:rFonts w:cs="Times New Roman"/>
              </w:rPr>
            </w:pPr>
            <w:r>
              <w:rPr>
                <w:rFonts w:ascii="Arial Narrow" w:hAnsi="Arial Narrow" w:cs="Arial Narrow"/>
              </w:rPr>
              <w:t>παρασιτολογική κοπράνων,</w:t>
            </w:r>
          </w:p>
          <w:p w:rsidR="008A20D9" w:rsidRDefault="008A20D9">
            <w:pPr>
              <w:widowControl w:val="0"/>
              <w:numPr>
                <w:ilvl w:val="0"/>
                <w:numId w:val="2"/>
              </w:numPr>
              <w:tabs>
                <w:tab w:val="left" w:pos="578"/>
              </w:tabs>
              <w:rPr>
                <w:rFonts w:cs="Times New Roman"/>
              </w:rPr>
            </w:pPr>
            <w:r>
              <w:rPr>
                <w:rFonts w:ascii="Arial Narrow" w:hAnsi="Arial Narrow" w:cs="Arial Narrow"/>
              </w:rPr>
              <w:t>καλλιέργεια κοπράνων,</w:t>
            </w:r>
          </w:p>
          <w:p w:rsidR="008A20D9" w:rsidRDefault="008A20D9">
            <w:pPr>
              <w:widowControl w:val="0"/>
              <w:numPr>
                <w:ilvl w:val="0"/>
                <w:numId w:val="2"/>
              </w:numPr>
              <w:tabs>
                <w:tab w:val="left" w:pos="578"/>
              </w:tabs>
              <w:rPr>
                <w:rFonts w:cs="Times New Roman"/>
              </w:rPr>
            </w:pPr>
            <w:r>
              <w:rPr>
                <w:rFonts w:ascii="Arial Narrow" w:hAnsi="Arial Narrow" w:cs="Arial Narrow"/>
              </w:rPr>
              <w:t>ακτινογραφία θώρακος.</w:t>
            </w:r>
          </w:p>
          <w:p w:rsidR="008A20D9" w:rsidRDefault="008A20D9">
            <w:pPr>
              <w:widowControl w:val="0"/>
              <w:ind w:left="-142"/>
              <w:rPr>
                <w:rFonts w:cs="Times New Roman"/>
              </w:rPr>
            </w:pPr>
            <w:r>
              <w:rPr>
                <w:rFonts w:ascii="Arial Narrow" w:hAnsi="Arial Narrow" w:cs="Arial Narrow"/>
              </w:rPr>
              <w:t>Επιπλέον απαιτείται:</w:t>
            </w:r>
          </w:p>
          <w:p w:rsidR="008A20D9" w:rsidRDefault="008A20D9">
            <w:pPr>
              <w:widowControl w:val="0"/>
              <w:numPr>
                <w:ilvl w:val="0"/>
                <w:numId w:val="10"/>
              </w:numPr>
              <w:tabs>
                <w:tab w:val="left" w:pos="578"/>
              </w:tabs>
              <w:rPr>
                <w:rFonts w:cs="Times New Roman"/>
              </w:rPr>
            </w:pPr>
            <w:r>
              <w:rPr>
                <w:rFonts w:ascii="Arial Narrow" w:hAnsi="Arial Narrow" w:cs="Arial Narrow"/>
              </w:rPr>
              <w:t>γνωμάτευση Παθολόγου</w:t>
            </w:r>
          </w:p>
          <w:p w:rsidR="008A20D9" w:rsidRDefault="008A20D9">
            <w:pPr>
              <w:widowControl w:val="0"/>
              <w:ind w:left="-142"/>
              <w:rPr>
                <w:rFonts w:ascii="Arial Narrow" w:hAnsi="Arial Narrow" w:cs="Arial Narrow"/>
              </w:rPr>
            </w:pPr>
          </w:p>
          <w:p w:rsidR="008A20D9" w:rsidRDefault="008A20D9">
            <w:pPr>
              <w:widowControl w:val="0"/>
              <w:ind w:left="-142"/>
              <w:rPr>
                <w:rFonts w:cs="Times New Roman"/>
              </w:rPr>
            </w:pPr>
            <w:r>
              <w:rPr>
                <w:rFonts w:ascii="Arial Narrow" w:hAnsi="Arial Narrow" w:cs="Arial Narrow"/>
              </w:rPr>
              <w:t>Σε περίπτωση που παρουσιαστεί κατά την διάρκεια της εργασίας, νόσημα που μπορεί να επιμολύνει τα τρόφιμα) π.χ. φυματίωση, διάρροια, δερματολογικά προβλήματα κ.α.) η Εταιρεία έχει νομική υποχρέωση να λαμβάνονται όλα τα απαραίτητα μέτρα για την πρόληψη αφ’ ενός του κινδύνου επιμόλυνσης των τροφίμων, αφ’ ετέρου την πρόληψη διασποράς της νόσου στο υπόλοιπο προσωπικό. Τα μέτρα αυτά εκτείνονται από την απομάκρυνση από την εργασία για όσο χρόνο συνιστάται από τον θεράποντα ιατρό, έως τον αποκλεισμό από την εργασία, εφ’ όσον αυτό κριθεί επιβεβλημένο. Σε κάθε περίπτωση η αντικατάσταση του νοσούντος προσωπικού είναι αναγκαία από το συνεργείο.</w:t>
            </w:r>
          </w:p>
          <w:p w:rsidR="008A20D9" w:rsidRDefault="008A20D9">
            <w:pPr>
              <w:widowControl w:val="0"/>
              <w:ind w:left="-142"/>
              <w:rPr>
                <w:rFonts w:cs="Times New Roman"/>
              </w:rPr>
            </w:pPr>
            <w:r>
              <w:rPr>
                <w:rFonts w:ascii="Arial Narrow" w:hAnsi="Arial Narrow" w:cs="Arial Narrow"/>
              </w:rPr>
              <w:t>Ο υπεύθυνος Επόπτης του συνεργείου είναι υποχρεωμένος να ενημερώνεται καθημερινά και πριν από την έναρξη κάθε βάρδιας για προβλήματα υγείας που υπάρχουν και να παίρνει τα απαραίτητα μέτρα για κάθε περίπτωση, π.χ. παραπομπή για ιατρική εκτίμηση, απομάκρυνση του ατόμου από την εργασία κλπ.</w:t>
            </w:r>
          </w:p>
          <w:p w:rsidR="008A20D9" w:rsidRDefault="008A20D9">
            <w:pPr>
              <w:widowControl w:val="0"/>
              <w:ind w:left="-142"/>
              <w:rPr>
                <w:rFonts w:cs="Times New Roman"/>
              </w:rPr>
            </w:pPr>
            <w:r>
              <w:rPr>
                <w:rFonts w:ascii="Arial Narrow" w:hAnsi="Arial Narrow" w:cs="Arial Narrow"/>
              </w:rPr>
              <w:t>Η ίδια τακτική πρέπει να ακολουθείται και στην περίπτωση που ένα άτομο νοσήσει αιφνίδια κατά την διάρκεια της βάρδιας. Το άτομο αυτό απομακρύνεται από το χώρο εργασίας και παραπέμπεται για ιατρική εκτίμηση. Η επάνοδος στην εργασία γίνεται, ύστερα από πλήρη αποκατάσταση της υγείας, σε όλους όσους απασχολούνται στη σίτιση. Σε περίπτωση που το συνεργείο δεν τηρεί απαράβατα τους προαναφερθέντες όρους, το Νοσοκομείο δικαιούται να επιβάλλει κυρώσεις.</w:t>
            </w:r>
          </w:p>
          <w:p w:rsidR="008A20D9" w:rsidRDefault="008A20D9">
            <w:pPr>
              <w:widowControl w:val="0"/>
              <w:ind w:left="-142"/>
              <w:rPr>
                <w:rFonts w:cs="Times New Roman"/>
              </w:rPr>
            </w:pPr>
            <w:r>
              <w:rPr>
                <w:rFonts w:ascii="Arial Narrow" w:hAnsi="Arial Narrow" w:cs="Arial Narrow"/>
              </w:rPr>
              <w:t>Το Νοσοκομείο διατηρεί το δικαίωμα να πραγματοποιήσει έλεγχο π.χ. για φυματίωση, ή να ζητήσει καλλιέργεια κοπράνων, φαρυγγικού επιχρίσματος ή άλλη εξέταση όταν αυτό το κρίνει σκόπιμο, σε οποιαδήποτε χρονική στιγμή για την διασφάλιση υγείας των σιτιζομένων και να συστήσει όλα τα αναγκαία μέτρα προς τούτο.</w:t>
            </w:r>
          </w:p>
          <w:p w:rsidR="008A20D9" w:rsidRDefault="008A20D9">
            <w:pPr>
              <w:widowControl w:val="0"/>
              <w:ind w:left="-142"/>
              <w:rPr>
                <w:rFonts w:cs="Times New Roman"/>
              </w:rPr>
            </w:pPr>
            <w:r>
              <w:rPr>
                <w:rFonts w:ascii="Arial Narrow" w:hAnsi="Arial Narrow" w:cs="Arial Narrow"/>
              </w:rPr>
              <w:t xml:space="preserve">Τον δειγματοληπτικό έλεγχο υγείας του προσωπικού του συνεργείου ασκεί το Νοσοκομείο με την συνεργασία της Επιτροπής Νοσοκομειακών Λοιμώξεων και του Τμήματος Διατροφής ή με το τμήμα που θα υποδειχθεί από το Νοσοκομείο ως αρμόδιο. </w:t>
            </w: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7. ΣΤΟΛΗ ΕΡΓΑΣΙΑΣ</w:t>
            </w:r>
          </w:p>
          <w:p w:rsidR="008A20D9" w:rsidRDefault="008A20D9">
            <w:pPr>
              <w:widowControl w:val="0"/>
              <w:ind w:left="-142"/>
              <w:rPr>
                <w:rFonts w:cs="Times New Roman"/>
              </w:rPr>
            </w:pPr>
            <w:r>
              <w:rPr>
                <w:rFonts w:ascii="Arial Narrow" w:hAnsi="Arial Narrow" w:cs="Arial Narrow"/>
              </w:rPr>
              <w:t>Η στολή εργασίας (ένδυμα, υπόδημα, σκούφος) θα είναι σύμφωνη με το σχέδιο και το χρώμα που θα ορίσει το Νοσοκομείο. Θα πρέπει να είναι πάντα καθαρή και θα αλλάζει τακτικά 3 φορές την εβδομάδα και σε κάθε περίπτωση που δεν είναι σύμφωνη με τους κανόνες υγιεινής.</w:t>
            </w:r>
          </w:p>
          <w:p w:rsidR="008A20D9" w:rsidRDefault="008A20D9">
            <w:pPr>
              <w:widowControl w:val="0"/>
              <w:ind w:left="-142"/>
              <w:rPr>
                <w:rFonts w:cs="Times New Roman"/>
              </w:rPr>
            </w:pPr>
            <w:r>
              <w:rPr>
                <w:rFonts w:ascii="Arial Narrow" w:hAnsi="Arial Narrow" w:cs="Arial Narrow"/>
              </w:rPr>
              <w:t>Ο καθαρισμός της στολής δεν θα πρέπει να γίνεται από κάθε εργαζόμενο ξεχωριστά, αλλά συνολικά από τον εργοδότη τους. Το Τμήμα Διατροφής ή το τμήμα που θα υποδειχθεί από το Νοσοκομείο ως αρμόδιο, θα προσδιορίζει την ανάγκη χρήσεως γαντιών μιας χρήσης κατάλληλων για τρόφιμα, προστατευτικού σκούφου, ποδιάς μιας χρήσεως, μάσκας ή άλλου είδους προστασίας που κρίνεται απαραίτητη για την ασφάλεια της σίτισης. Οι στολές θα φυλάσσονται σε ερμάρια που θα υποδειχθούν στο χώρο αποδυτηρίων του Νοσοκομείου.</w:t>
            </w:r>
          </w:p>
          <w:p w:rsidR="008A20D9" w:rsidRDefault="008A20D9">
            <w:pPr>
              <w:widowControl w:val="0"/>
              <w:ind w:left="-142"/>
              <w:rPr>
                <w:rFonts w:cs="Times New Roman"/>
              </w:rPr>
            </w:pPr>
            <w:r>
              <w:rPr>
                <w:rFonts w:ascii="Arial Narrow" w:hAnsi="Arial Narrow" w:cs="Arial Narrow"/>
              </w:rPr>
              <w:t>Σε ειδικά τμήματα ασθενών υψηλού κινδύνου θα χρησιμοποιείται ειδική επικάλυψη (ειδική στολή) που θα υποδείξει το Νοσοκομείο.</w:t>
            </w:r>
          </w:p>
          <w:p w:rsidR="008A20D9" w:rsidRDefault="008A20D9">
            <w:pPr>
              <w:widowControl w:val="0"/>
              <w:ind w:left="-142"/>
              <w:rPr>
                <w:rFonts w:cs="Times New Roman"/>
              </w:rPr>
            </w:pPr>
            <w:r>
              <w:rPr>
                <w:rFonts w:ascii="Arial Narrow" w:hAnsi="Arial Narrow" w:cs="Arial Narrow"/>
              </w:rPr>
              <w:t>Η δαπάνη προμήθειας και καθαρισμού των στολών θα βαρύνει το ιδιωτικό συνεργείο.</w:t>
            </w:r>
          </w:p>
          <w:p w:rsidR="008A20D9" w:rsidRDefault="008A20D9">
            <w:pPr>
              <w:widowControl w:val="0"/>
              <w:rPr>
                <w:rFonts w:ascii="Tahoma" w:hAnsi="Tahoma" w:cs="Tahoma"/>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ascii="Arial Narrow" w:hAnsi="Arial Narrow" w:cs="Arial Narrow"/>
                <w:b/>
                <w:bCs/>
              </w:rPr>
            </w:pPr>
          </w:p>
          <w:p w:rsidR="008A20D9" w:rsidRDefault="008A20D9">
            <w:pPr>
              <w:widowControl w:val="0"/>
              <w:jc w:val="center"/>
              <w:rPr>
                <w:rFonts w:cs="Times New Roman"/>
              </w:rPr>
            </w:pPr>
            <w:r>
              <w:rPr>
                <w:rFonts w:ascii="Arial Narrow" w:hAnsi="Arial Narrow" w:cs="Arial Narrow"/>
                <w:b/>
                <w:bCs/>
              </w:rPr>
              <w:t>8. ΟΡΓΑΝΟΓΡΑΜΜΑ ΕΡΓΑΣΙΑΣ</w:t>
            </w:r>
          </w:p>
          <w:p w:rsidR="008A20D9" w:rsidRDefault="008A20D9">
            <w:pPr>
              <w:widowControl w:val="0"/>
              <w:ind w:left="-142"/>
              <w:rPr>
                <w:rFonts w:cs="Times New Roman"/>
              </w:rPr>
            </w:pPr>
            <w:r>
              <w:rPr>
                <w:rFonts w:ascii="Arial Narrow" w:hAnsi="Arial Narrow" w:cs="Arial Narrow"/>
              </w:rPr>
              <w:t>Τα καθήκοντα, οι υποχρεώσεις, η ροή εργασίας, ο τρόπος εργασίας, τα μέτρα καθαριότητας και υγιεινής, το ωράριο εργασίας, ορίζονται από τον προϊστάμενο του Τμήματος Διατροφής ή του τμήματος που θα υποδειχθεί από το Νοσοκομείο ως αρμόδιο και γίνονται γνωστά λεπτομερώς με την ανάληψη των καθηκόντων από το συνεργείο και με βάση αυτά γίνεται και η εκπαίδευση των απασχολούμενων.</w:t>
            </w:r>
          </w:p>
          <w:p w:rsidR="008A20D9" w:rsidRDefault="008A20D9">
            <w:pPr>
              <w:widowControl w:val="0"/>
              <w:ind w:left="-142"/>
              <w:rPr>
                <w:rFonts w:ascii="Arial Narrow" w:hAnsi="Arial Narrow" w:cs="Arial Narrow"/>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9. ΩΡΑΡΙΟ ΕΡΓΑΣΙΑΣ</w:t>
            </w:r>
          </w:p>
          <w:p w:rsidR="008A20D9" w:rsidRDefault="008A20D9">
            <w:pPr>
              <w:widowControl w:val="0"/>
              <w:ind w:left="-142"/>
              <w:rPr>
                <w:rFonts w:cs="Times New Roman"/>
              </w:rPr>
            </w:pPr>
            <w:r>
              <w:rPr>
                <w:rFonts w:ascii="Arial Narrow" w:hAnsi="Arial Narrow" w:cs="Arial Narrow"/>
              </w:rPr>
              <w:t>Το ωράριο εργασίας είναι 8ωρο, συνεχές ή διακεκομμένο, από Δευτέρα έως Κυριακή για την κάλυψη της πρωινής και απογευματινής βάρδιας. Το ωράριο απασχόλησης του προσωπικού και οι χρόνοι διανομής γευμάτων θα καθορίζονται από τη Διοίκηση του Νοσοκομείου μετά από εισήγηση του Τμήματος Διατροφής ή του τμήματος που θα υποδειχθεί από το Νοσοκομείο ως αρμόδιο, ανάλογα με τις ανάγκες του Νοσοκομείου καθημερινές και σε συνδυασμό με το ήδη υπάρχον μόνιμο προσωπικό του Νοσοκομείου.</w:t>
            </w:r>
          </w:p>
          <w:p w:rsidR="008A20D9" w:rsidRDefault="008A20D9">
            <w:pPr>
              <w:widowControl w:val="0"/>
              <w:ind w:left="-142"/>
              <w:rPr>
                <w:rFonts w:cs="Times New Roman"/>
              </w:rPr>
            </w:pPr>
            <w:r>
              <w:rPr>
                <w:rFonts w:ascii="Arial Narrow" w:hAnsi="Arial Narrow" w:cs="Arial Narrow"/>
              </w:rPr>
              <w:t>Κατά την διάρκεια του ωραρίου λειτουργίας, τα άτομα δεν θα απομακρύνονται από τις συγκεκριμένες δραστηριότητες, που τους έχουν ανατεθεί χωρίς την άδεια του προϊστάμενου του Τμήματος Διατροφής ή του τμήματος που θα υποδειχθεί από το Νοσοκομείο ως αρμόδιο.</w:t>
            </w:r>
          </w:p>
          <w:p w:rsidR="008A20D9" w:rsidRDefault="008A20D9">
            <w:pPr>
              <w:widowControl w:val="0"/>
              <w:ind w:left="-142"/>
              <w:rPr>
                <w:rFonts w:ascii="Arial Narrow" w:hAnsi="Arial Narrow" w:cs="Arial Narrow"/>
              </w:rPr>
            </w:pPr>
          </w:p>
          <w:p w:rsidR="008A20D9" w:rsidRDefault="008A20D9">
            <w:pPr>
              <w:widowControl w:val="0"/>
              <w:ind w:left="-142"/>
              <w:rPr>
                <w:rFonts w:ascii="Arial Narrow" w:hAnsi="Arial Narrow" w:cs="Arial Narrow"/>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10. ΕΛΕΓΧΟΣ</w:t>
            </w:r>
          </w:p>
          <w:p w:rsidR="008A20D9" w:rsidRDefault="008A20D9">
            <w:pPr>
              <w:widowControl w:val="0"/>
              <w:ind w:left="-142"/>
              <w:rPr>
                <w:rFonts w:cs="Times New Roman"/>
              </w:rPr>
            </w:pPr>
            <w:r>
              <w:rPr>
                <w:rFonts w:ascii="Arial Narrow" w:hAnsi="Arial Narrow" w:cs="Arial Narrow"/>
              </w:rPr>
              <w:t>Ο έλεγχος της Εταιρείας από το Νοσοκομείο, ανατίθεται:</w:t>
            </w:r>
          </w:p>
          <w:p w:rsidR="008A20D9" w:rsidRDefault="008A20D9">
            <w:pPr>
              <w:widowControl w:val="0"/>
              <w:numPr>
                <w:ilvl w:val="0"/>
                <w:numId w:val="1"/>
              </w:numPr>
              <w:tabs>
                <w:tab w:val="left" w:pos="578"/>
              </w:tabs>
              <w:rPr>
                <w:rFonts w:cs="Times New Roman"/>
              </w:rPr>
            </w:pPr>
            <w:r>
              <w:rPr>
                <w:rFonts w:ascii="Arial Narrow" w:hAnsi="Arial Narrow" w:cs="Arial Narrow"/>
              </w:rPr>
              <w:t xml:space="preserve">στο Τμήμα Διατροφής ή στο το τμήμα που θα υποδειχθεί από το Νοσοκομείο ως αρμόδιο </w:t>
            </w:r>
          </w:p>
          <w:p w:rsidR="008A20D9" w:rsidRDefault="008A20D9">
            <w:pPr>
              <w:widowControl w:val="0"/>
              <w:numPr>
                <w:ilvl w:val="0"/>
                <w:numId w:val="1"/>
              </w:numPr>
              <w:tabs>
                <w:tab w:val="left" w:pos="578"/>
              </w:tabs>
              <w:rPr>
                <w:rFonts w:cs="Times New Roman"/>
              </w:rPr>
            </w:pPr>
            <w:r>
              <w:rPr>
                <w:rFonts w:ascii="Arial Narrow" w:hAnsi="Arial Narrow" w:cs="Arial Narrow"/>
              </w:rPr>
              <w:t>στην Επιτροπή Λοιμώξεων</w:t>
            </w:r>
          </w:p>
          <w:p w:rsidR="008A20D9" w:rsidRDefault="008A20D9">
            <w:pPr>
              <w:widowControl w:val="0"/>
              <w:ind w:left="218"/>
              <w:rPr>
                <w:rFonts w:ascii="Arial Narrow" w:hAnsi="Arial Narrow" w:cs="Arial Narrow"/>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ind w:left="-142"/>
              <w:jc w:val="center"/>
              <w:rPr>
                <w:rFonts w:ascii="Arial Narrow" w:hAnsi="Arial Narrow" w:cs="Arial Narrow"/>
                <w:b/>
                <w:bCs/>
              </w:rPr>
            </w:pPr>
          </w:p>
          <w:p w:rsidR="008A20D9" w:rsidRDefault="008A20D9">
            <w:pPr>
              <w:widowControl w:val="0"/>
              <w:ind w:left="-142"/>
              <w:jc w:val="center"/>
              <w:rPr>
                <w:rFonts w:cs="Times New Roman"/>
              </w:rPr>
            </w:pPr>
            <w:r>
              <w:rPr>
                <w:rFonts w:ascii="Arial Narrow" w:hAnsi="Arial Narrow" w:cs="Arial Narrow"/>
                <w:b/>
                <w:bCs/>
              </w:rPr>
              <w:t>11. ΥΠΟΧΡΕΩΣΕΙΣ ΑΝΑΔΟΧΟΥ- ΕΠΟΠΤΕΙΑ-ΑΠΟΖΗΜΙΩΣΗ-ΡΗΤΡΑ ΗΘΙΚΟΥ ΠΕΡΙΕΧΟΜΕΝΟΥ</w:t>
            </w:r>
          </w:p>
          <w:p w:rsidR="008A20D9" w:rsidRDefault="008A20D9">
            <w:pPr>
              <w:widowControl w:val="0"/>
              <w:ind w:left="-142"/>
              <w:rPr>
                <w:rFonts w:cs="Times New Roman"/>
              </w:rPr>
            </w:pPr>
            <w:r>
              <w:rPr>
                <w:rFonts w:ascii="Arial Narrow" w:hAnsi="Arial Narrow" w:cs="Arial Narrow"/>
              </w:rPr>
              <w:t>1. Ο Ανάδοχος οφείλει να εκτελέσει τη σύμβαση που αναλαμβάνει, σύμφωνα με τους όρους αυτής, της Διακήρυξης του διαγωνισμού, της Απόφασης Κατακύρωσης και της Προσφοράς του, διαφορετικά υπόκειται στις προβλεπόμενες από τη κείμενη νομοθεσία.</w:t>
            </w:r>
          </w:p>
          <w:p w:rsidR="008A20D9" w:rsidRDefault="008A20D9">
            <w:pPr>
              <w:widowControl w:val="0"/>
              <w:ind w:left="-142"/>
              <w:rPr>
                <w:rFonts w:cs="Times New Roman"/>
              </w:rPr>
            </w:pPr>
            <w:r>
              <w:rPr>
                <w:rFonts w:ascii="Arial Narrow" w:hAnsi="Arial Narrow" w:cs="Arial Narrow"/>
              </w:rPr>
              <w:t>2. Ο Ανάδοχος ορίζει εκπρόσωπό του και τον εξουσιοδοτεί με ειδικό πληρεξούσιο να υπογράψει τη Σύμβαση, να τον εκπροσωπεί έναντι της Αναθέτουσας Αρχής και να ενεργεί κατ’ εντολή και για λογαριασμό του για όλα τα ζητήματα που σχετίζονται με τη Σύμβαση. Επιπλέον, πρέπει να οριστεί και αναπληρωτής του εκπροσώπου με τις ίδιες αρμοδιότητες. Αλλαγή προσώπου ή διεύθυνσης του εκπροσώπου ή /και του αναπληρωτή του αναφέρεται γραπτά στην Αναθέτουσα Αρχή και ισχύει μετά από τη γραπτή έγκριση αυτής.</w:t>
            </w:r>
          </w:p>
          <w:p w:rsidR="008A20D9" w:rsidRDefault="008A20D9">
            <w:pPr>
              <w:widowControl w:val="0"/>
              <w:ind w:left="-142"/>
              <w:rPr>
                <w:rFonts w:cs="Times New Roman"/>
              </w:rPr>
            </w:pPr>
            <w:r>
              <w:rPr>
                <w:rFonts w:ascii="Arial Narrow" w:hAnsi="Arial Narrow" w:cs="Arial Narrow"/>
              </w:rPr>
              <w:t>3. Ο εκπρόσωπος και ο αναπληρωτής εκπρόσωπος του Αναδόχου είναι μεταξύ άλλων εξουσιοδοτημένοι να τον αντιπροσωπεύουν σε όλα τα θέματα που αφορούν τη Σύμβαση και να διευθετούν για λογαριασμό του οποιαδήποτε διαφορά προκύπτει ή σχετίζεται με τη Σύμβαση, συμμετέχοντας, όποτε και όπου κληθούν, σε συναντήσεις με τα αρμόδια για την παρακολούθηση και τον έλεγχο όργανα της Αναθέτουσας Αρχής.</w:t>
            </w:r>
          </w:p>
          <w:p w:rsidR="008A20D9" w:rsidRDefault="008A20D9">
            <w:pPr>
              <w:widowControl w:val="0"/>
              <w:ind w:left="-142"/>
              <w:rPr>
                <w:rFonts w:cs="Times New Roman"/>
              </w:rPr>
            </w:pPr>
            <w:r>
              <w:rPr>
                <w:rFonts w:ascii="Arial Narrow" w:hAnsi="Arial Narrow" w:cs="Arial Narrow"/>
              </w:rPr>
              <w:t>4. Το προσωπικό του αναδόχου θα φέρει ομοιόμορφη στολή που θα είναι ίδια από πλευράς ποιότητας και χρώματος και θα φέρει μικρή ταμπέλα στο αριστερό ημιθωράκιο όπου θα αναγράφεται το ονοματεπώνυμο του εργαζόμενου, την επωνυμία της επιχείρησης και θα έχει άψογη εξωτερική εμφάνιση.</w:t>
            </w:r>
          </w:p>
          <w:p w:rsidR="008A20D9" w:rsidRDefault="008A20D9">
            <w:pPr>
              <w:widowControl w:val="0"/>
              <w:ind w:left="-142"/>
              <w:rPr>
                <w:rFonts w:cs="Times New Roman"/>
              </w:rPr>
            </w:pPr>
            <w:r>
              <w:rPr>
                <w:rFonts w:ascii="Arial Narrow" w:hAnsi="Arial Narrow" w:cs="Arial Narrow"/>
              </w:rPr>
              <w:t>5. Το προσωπικό που θα χρησιμοποιείται πρέπει να είναι υγιές, λευκού ποινικού μητρώου, άριστο στο είδος του, άψογο από πλευράς συμπεριφοράς απέναντι σε τρίτους και στο προσωπικό του Νοσοκομείου και να είναι σε θέση να ανταπεξέλθει στη φύση και τις ιδιαιτερότητες της συγκεκριμένης εργασίας, ενώ το Νοσοκομείο διατηρεί το δικαίωμα να αξιώσει την απομάκρυνση κάθε μέλους του προσωπικού του αναδόχου αν αυτό δείξει ολιγωρία ή δεν εκτελεί πλήρως τα καθήκοντά του.</w:t>
            </w:r>
          </w:p>
          <w:p w:rsidR="008A20D9" w:rsidRDefault="008A20D9">
            <w:pPr>
              <w:widowControl w:val="0"/>
              <w:ind w:left="-142"/>
              <w:rPr>
                <w:rFonts w:cs="Times New Roman"/>
              </w:rPr>
            </w:pPr>
            <w:r>
              <w:rPr>
                <w:rFonts w:ascii="Arial Narrow" w:hAnsi="Arial Narrow" w:cs="Arial Narrow"/>
              </w:rPr>
              <w:t>6. Οι δαπάνες για τον εξοπλισμό του προσωπικού με στολές και τα αναγκαία για την εκτέλεση των καθηκόντων τους αντικείμενα βαρύνουν τον ανάδοχο.</w:t>
            </w:r>
          </w:p>
          <w:p w:rsidR="008A20D9" w:rsidRDefault="008A20D9">
            <w:pPr>
              <w:widowControl w:val="0"/>
              <w:ind w:left="-142"/>
              <w:rPr>
                <w:rFonts w:cs="Times New Roman"/>
              </w:rPr>
            </w:pPr>
            <w:r>
              <w:rPr>
                <w:rFonts w:ascii="Arial Narrow" w:hAnsi="Arial Narrow" w:cs="Arial Narrow"/>
              </w:rPr>
              <w:t>7. Ο ανάδοχος υποχρεώνεται να τηρεί όλους τους Ελληνικούς Νόμους τους σχετικούς με την εργασία (εργατική νομοθεσία) και τις διατάξεις για νόμιμες αμοιβές οι οποίες σε καμία περίπτωση δεν μπορεί να είναι κατώτερες  των προβλεπόμενων από την οικεία Συλλογική Σύμβαση Εργασίας, ωράριο εργασίας, κοινωνικών παροχών, αποζημιώσεων, φόρων κλπ, θα ευθύνεται δε έναντι των ελληνικών αρχών για την τήρηση κάθε υποχρέωσης που προκύπτει απ’ αυτές. Επίσης υποχρεώνεται να εκπληρώνει όλες τις υποχρεώσεις του απέναντι στο Δημόσιο, στους ασφαλιστικούς φορείς και σε κάθε τρίτο.</w:t>
            </w:r>
          </w:p>
          <w:p w:rsidR="008A20D9" w:rsidRDefault="008A20D9">
            <w:pPr>
              <w:widowControl w:val="0"/>
              <w:ind w:left="-142"/>
              <w:rPr>
                <w:rFonts w:cs="Times New Roman"/>
              </w:rPr>
            </w:pPr>
            <w:r>
              <w:rPr>
                <w:rFonts w:ascii="Arial Narrow" w:hAnsi="Arial Narrow" w:cs="Arial Narrow"/>
              </w:rPr>
              <w:t>8. Στο Νοσοκομείο παρέχεται η δυνατότητα για έλεγχο των ανωτέρω μέσω των ασφαλιστικών ταμείων κλπ..</w:t>
            </w:r>
          </w:p>
          <w:p w:rsidR="008A20D9" w:rsidRDefault="008A20D9">
            <w:pPr>
              <w:widowControl w:val="0"/>
              <w:ind w:left="-142"/>
              <w:rPr>
                <w:rFonts w:cs="Times New Roman"/>
              </w:rPr>
            </w:pPr>
            <w:r>
              <w:rPr>
                <w:rFonts w:ascii="Arial Narrow" w:hAnsi="Arial Narrow" w:cs="Arial Narrow"/>
              </w:rPr>
              <w:t>9. Ο ανάδοχος υποχρεώνεται να αποκαθιστά κάθε έλλειψη ή παράλειψη ή πλημμελή εργασία που θα παρατηρείται και γνωστοποιείται σ’ αυτόν από τα αρμόδια όργανα του Νοσοκομείου. Επίσης ο ανάδοχος υποχρεώνεται να αποκαθιστά κάθε είδους ζημιά που θα προκληθεί από υπαιτιότητα του προσωπικού του.</w:t>
            </w:r>
          </w:p>
          <w:p w:rsidR="008A20D9" w:rsidRDefault="008A20D9">
            <w:pPr>
              <w:widowControl w:val="0"/>
              <w:ind w:left="-142"/>
              <w:rPr>
                <w:rFonts w:cs="Times New Roman"/>
              </w:rPr>
            </w:pPr>
            <w:r>
              <w:rPr>
                <w:rFonts w:ascii="Arial Narrow" w:hAnsi="Arial Narrow" w:cs="Arial Narrow"/>
              </w:rPr>
              <w:t>10. Εάν ο ανάδοχος δεν φροντίζει σύμφωνα με τα παραπάνω για την αποκατάσταση της έλλειψης ή παράλειψης ή πλημμελούς εργασίας θα επιβάλλεται από το Νοσοκομείο ποινική ρήτρα από 100,00 € μέχρι 1.000,00 €, ανάλογα με το είδος και το μέγεθος της ζημιάς, παρακρατούμενη από την μηνιαία αμοιβή του. Σε περίπτωση υποτροπής η πιο πάνω ρήτρα διπλασιάζεται, διατηρουμένου του δικαιώματος καταγγελίας της σύμβασης και κήρυξης του αναδόχου εκπτώτου.</w:t>
            </w:r>
          </w:p>
          <w:p w:rsidR="008A20D9" w:rsidRDefault="008A20D9">
            <w:pPr>
              <w:widowControl w:val="0"/>
              <w:ind w:left="-142"/>
              <w:rPr>
                <w:rFonts w:cs="Times New Roman"/>
              </w:rPr>
            </w:pPr>
            <w:r>
              <w:rPr>
                <w:rFonts w:ascii="Arial Narrow" w:hAnsi="Arial Narrow" w:cs="Arial Narrow"/>
              </w:rPr>
              <w:t>11. Ο ανάδοχος υποχρεώνεται να γνωστοποιεί έγγραφα στο απασχολούμενο απ’ αυτόν προσωπικό ότι ουδεμία εξάρτηση ή εργασιακή σχέση έχει με το Νοσοκομείο.</w:t>
            </w:r>
          </w:p>
          <w:p w:rsidR="008A20D9" w:rsidRDefault="008A20D9">
            <w:pPr>
              <w:widowControl w:val="0"/>
              <w:ind w:left="-142"/>
              <w:rPr>
                <w:rFonts w:cs="Times New Roman"/>
              </w:rPr>
            </w:pPr>
            <w:r>
              <w:rPr>
                <w:rFonts w:ascii="Arial Narrow" w:hAnsi="Arial Narrow" w:cs="Arial Narrow"/>
              </w:rPr>
              <w:t>12. Ο ανάδοχος υποχρεώνεται να έχει ασφαλίσει όλο το προσωπικό του, στο ΕΦΚΑ και σε κάθε άλλο ασφαλιστικό φορέα που προβλέπει ο νόμος. Το Νοσοκομείο δεν θα επιτρέπει σε κανένα εργαζόμενο του αναδόχου να εργάζεται αν δεν υποδεικνύεται ασφαλισμένος, υποχρεωμένου του εργολάβου να εφοδιάζει το Νοσοκομείο με τα σχετικά και επίσημα έγγραφα.</w:t>
            </w:r>
          </w:p>
          <w:p w:rsidR="008A20D9" w:rsidRDefault="008A20D9">
            <w:pPr>
              <w:widowControl w:val="0"/>
              <w:ind w:left="-142"/>
              <w:rPr>
                <w:rFonts w:cs="Times New Roman"/>
              </w:rPr>
            </w:pPr>
            <w:r>
              <w:rPr>
                <w:rFonts w:ascii="Arial Narrow" w:hAnsi="Arial Narrow" w:cs="Arial Narrow"/>
              </w:rPr>
              <w:t>13. Ο ανάδοχος υποχρεώνεται να καταθέτει α) πίνακα προσωπικού θεωρημένο από το Σώμα Επιθεώρησης Εργασίας, β) Πρόγραμμα εργασίας θεωρημένο από το Σώμα Επιθεώρησης Εργασίας και αντίγραφο της αναλυτικής περιοδικής δήλωσης του ΙΚΑ, στην προϊστάμενη του Τμήματος Επιστασίας.</w:t>
            </w:r>
          </w:p>
          <w:p w:rsidR="008A20D9" w:rsidRDefault="008A20D9">
            <w:pPr>
              <w:widowControl w:val="0"/>
              <w:ind w:left="-142"/>
              <w:rPr>
                <w:rFonts w:cs="Times New Roman"/>
              </w:rPr>
            </w:pPr>
            <w:r>
              <w:rPr>
                <w:rFonts w:ascii="Arial Narrow" w:hAnsi="Arial Narrow" w:cs="Arial Narrow"/>
              </w:rPr>
              <w:t>14. Ο ανάδοχος υποχρεώνεται να τηρεί όλα τα προστατευτικά μέτρα ασφαλείας για την διαφύλαξη της υγείας του προσωπικού του (εμβολιασμός κτλ.), ενώ για κάθε συνέπεια από την παραβίαση αυτών των μέτρων το Νοσοκομείο δεν θα φέρει καμία ευθύνη.</w:t>
            </w:r>
          </w:p>
          <w:p w:rsidR="008A20D9" w:rsidRDefault="008A20D9">
            <w:pPr>
              <w:widowControl w:val="0"/>
              <w:ind w:left="-142"/>
              <w:rPr>
                <w:rFonts w:cs="Times New Roman"/>
              </w:rPr>
            </w:pPr>
            <w:r>
              <w:rPr>
                <w:rFonts w:ascii="Arial Narrow" w:hAnsi="Arial Narrow" w:cs="Arial Narrow"/>
              </w:rPr>
              <w:t>15. 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συμβεί στο προσωπικό του.</w:t>
            </w:r>
          </w:p>
          <w:p w:rsidR="008A20D9" w:rsidRDefault="008A20D9">
            <w:pPr>
              <w:widowControl w:val="0"/>
              <w:ind w:left="-142"/>
              <w:rPr>
                <w:rFonts w:cs="Times New Roman"/>
              </w:rPr>
            </w:pPr>
            <w:r>
              <w:rPr>
                <w:rFonts w:ascii="Arial Narrow" w:hAnsi="Arial Narrow" w:cs="Arial Narrow"/>
              </w:rPr>
              <w:t>16. Ο ανάδοχος εγγυάται ότι η εργασία θα εκτελείται με προσοχή και επιμέλεια και θα είναι υπεύθυνος έναντι του Νοσοκομείου για την εξασφάλιση της ασφάλειας στους χώρους που περιλαμβάνονται στην παρούσα για όλο τον χρόνο διάρκειας της σύμβασης και για όλες τις ημέρες της εβδομάδας.</w:t>
            </w:r>
          </w:p>
          <w:p w:rsidR="008A20D9" w:rsidRDefault="008A20D9">
            <w:pPr>
              <w:widowControl w:val="0"/>
              <w:ind w:left="-142"/>
              <w:rPr>
                <w:rFonts w:cs="Times New Roman"/>
              </w:rPr>
            </w:pPr>
            <w:r>
              <w:rPr>
                <w:rFonts w:ascii="Arial Narrow" w:hAnsi="Arial Narrow" w:cs="Arial Narrow"/>
              </w:rPr>
              <w:t>17. Ο ανάδοχος υποχρεώνεται στην παροχή στο προσωπικό του των νομίμων αδειών και αναπαύσεων και να καλύπτει τα κενά από ασθένειες ή αδικαιολόγητες απουσίες, για την εκπλήρωση των αναλαμβανομένων με την παρούσα υποχρεώσεών του έναντι του Νοσοκομείου.</w:t>
            </w:r>
          </w:p>
          <w:p w:rsidR="008A20D9" w:rsidRDefault="008A20D9">
            <w:pPr>
              <w:widowControl w:val="0"/>
              <w:ind w:left="-142"/>
              <w:rPr>
                <w:rFonts w:cs="Times New Roman"/>
              </w:rPr>
            </w:pPr>
            <w:r>
              <w:rPr>
                <w:rFonts w:ascii="Arial Narrow" w:hAnsi="Arial Narrow" w:cs="Arial Narrow"/>
              </w:rPr>
              <w:t>18. 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Κατά την υπογραφή της σύμβασης ο ανάδοχος υποχρεούται να προσκομίσει στο Νοσοκομείο αντίγραφο των αδειών εργασίας του απασχολούμενου προσωπικού.</w:t>
            </w:r>
          </w:p>
          <w:p w:rsidR="008A20D9" w:rsidRDefault="008A20D9">
            <w:pPr>
              <w:widowControl w:val="0"/>
              <w:ind w:left="-142"/>
              <w:rPr>
                <w:rFonts w:cs="Times New Roman"/>
              </w:rPr>
            </w:pPr>
            <w:r>
              <w:rPr>
                <w:rFonts w:ascii="Arial Narrow" w:hAnsi="Arial Narrow" w:cs="Arial Narrow"/>
              </w:rPr>
              <w:t>19. Το προσωπικό του αναδόχου θα πρέπει να υπακούει στις υποδείξεις των αρμοδίων υπαλλήλων που θα ορίσει το Νοσοκομείο για την εποπτεία και τον έλεγχο των εργασιών και σύμφωνα με την διακήρυξη. Αρμόδιοι είναι και η αρμόδια επιτροπή διαπίστωσης εργασιών.</w:t>
            </w:r>
          </w:p>
          <w:p w:rsidR="008A20D9" w:rsidRDefault="008A20D9">
            <w:pPr>
              <w:widowControl w:val="0"/>
              <w:ind w:left="-142"/>
              <w:rPr>
                <w:rFonts w:cs="Times New Roman"/>
              </w:rPr>
            </w:pPr>
            <w:r>
              <w:rPr>
                <w:rFonts w:ascii="Arial Narrow" w:hAnsi="Arial Narrow" w:cs="Arial Narrow"/>
              </w:rPr>
              <w:t>20. Ρήτρα ηθικού περιεχομένου: Απορρίπτονται προσφορές επιχειρήσεων (κατασκευαστικών ή εμπορικών) που κατά παράβαση των άρθρων 138 και 182 της Διεθνούς Σύμβασης Εργασίας απασχολούν ή εκμεταλλεύονται ανηλίκους κάτω των 15 ετών.</w:t>
            </w: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r w:rsidR="008A20D9">
        <w:tc>
          <w:tcPr>
            <w:tcW w:w="4219"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ascii="Tahoma" w:hAnsi="Tahoma" w:cs="Tahoma"/>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A20D9" w:rsidRDefault="008A20D9">
            <w:pPr>
              <w:widowControl w:val="0"/>
              <w:jc w:val="center"/>
              <w:rPr>
                <w:rFonts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8A20D9" w:rsidRDefault="008A20D9">
            <w:pPr>
              <w:widowControl w:val="0"/>
              <w:rPr>
                <w:rFonts w:cs="Times New Roman"/>
              </w:rPr>
            </w:pPr>
          </w:p>
        </w:tc>
      </w:tr>
    </w:tbl>
    <w:p w:rsidR="008A20D9" w:rsidRDefault="008A20D9">
      <w:pPr>
        <w:widowControl w:val="0"/>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ind w:left="132"/>
        <w:rPr>
          <w:rFonts w:cs="Times New Roman"/>
          <w:b/>
          <w:bCs/>
          <w:color w:val="001F5F"/>
        </w:rPr>
      </w:pPr>
    </w:p>
    <w:p w:rsidR="008A20D9" w:rsidRDefault="008A20D9">
      <w:pPr>
        <w:tabs>
          <w:tab w:val="left" w:pos="2293"/>
        </w:tabs>
        <w:spacing w:before="83" w:after="19"/>
        <w:rPr>
          <w:rFonts w:cs="Times New Roman"/>
          <w:b/>
          <w:bCs/>
          <w:color w:val="001F5F"/>
        </w:rPr>
      </w:pPr>
    </w:p>
    <w:p w:rsidR="008A20D9" w:rsidRDefault="008A20D9">
      <w:pPr>
        <w:rPr>
          <w:rFonts w:cs="Times New Roman"/>
          <w:sz w:val="2"/>
          <w:szCs w:val="2"/>
        </w:rPr>
      </w:pPr>
      <w:bookmarkStart w:id="0" w:name="_Toc103080913"/>
      <w:bookmarkEnd w:id="0"/>
    </w:p>
    <w:sectPr w:rsidR="008A20D9" w:rsidSect="00366230">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00D"/>
    <w:multiLevelType w:val="multilevel"/>
    <w:tmpl w:val="FFFFFFFF"/>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1">
    <w:nsid w:val="16FE337E"/>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2">
    <w:nsid w:val="215C7DC2"/>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3">
    <w:nsid w:val="2F8E1C2B"/>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4">
    <w:nsid w:val="34932568"/>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5">
    <w:nsid w:val="37DE0376"/>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6">
    <w:nsid w:val="3E6616D1"/>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7">
    <w:nsid w:val="3E877EB1"/>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8">
    <w:nsid w:val="48C738A1"/>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9">
    <w:nsid w:val="502271FC"/>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nsid w:val="79C00EBE"/>
    <w:multiLevelType w:val="multilevel"/>
    <w:tmpl w:val="FFFFFFFF"/>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num w:numId="1">
    <w:abstractNumId w:val="0"/>
  </w:num>
  <w:num w:numId="2">
    <w:abstractNumId w:val="7"/>
  </w:num>
  <w:num w:numId="3">
    <w:abstractNumId w:val="2"/>
  </w:num>
  <w:num w:numId="4">
    <w:abstractNumId w:val="8"/>
  </w:num>
  <w:num w:numId="5">
    <w:abstractNumId w:val="5"/>
  </w:num>
  <w:num w:numId="6">
    <w:abstractNumId w:val="10"/>
  </w:num>
  <w:num w:numId="7">
    <w:abstractNumId w:val="4"/>
  </w:num>
  <w:num w:numId="8">
    <w:abstractNumId w:val="6"/>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30"/>
    <w:rsid w:val="0008285E"/>
    <w:rsid w:val="000A5744"/>
    <w:rsid w:val="002A57C2"/>
    <w:rsid w:val="00366230"/>
    <w:rsid w:val="003C3733"/>
    <w:rsid w:val="003F0C88"/>
    <w:rsid w:val="00413A7A"/>
    <w:rsid w:val="005A6316"/>
    <w:rsid w:val="00795D61"/>
    <w:rsid w:val="008A20D9"/>
    <w:rsid w:val="00912C32"/>
    <w:rsid w:val="00BA6875"/>
    <w:rsid w:val="00DB4516"/>
    <w:rsid w:val="00E32F39"/>
    <w:rsid w:val="00EB2D47"/>
    <w:rsid w:val="00FA7C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30"/>
    <w:pPr>
      <w:suppressAutoHyphens/>
    </w:pPr>
    <w:rPr>
      <w:rFonts w:cs="Liberation Serif"/>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6">
    <w:name w:val="Font Style76"/>
    <w:basedOn w:val="DefaultParagraphFont"/>
    <w:uiPriority w:val="99"/>
    <w:rsid w:val="00366230"/>
    <w:rPr>
      <w:b/>
      <w:bCs/>
      <w:color w:val="000000"/>
      <w:sz w:val="26"/>
      <w:szCs w:val="26"/>
    </w:rPr>
  </w:style>
  <w:style w:type="paragraph" w:customStyle="1" w:styleId="a">
    <w:name w:val="Επικεφαλίδα"/>
    <w:basedOn w:val="Normal"/>
    <w:next w:val="BodyText"/>
    <w:uiPriority w:val="99"/>
    <w:rsid w:val="00366230"/>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366230"/>
    <w:pPr>
      <w:spacing w:after="140" w:line="276" w:lineRule="auto"/>
    </w:pPr>
  </w:style>
  <w:style w:type="character" w:customStyle="1" w:styleId="BodyTextChar">
    <w:name w:val="Body Text Char"/>
    <w:basedOn w:val="DefaultParagraphFont"/>
    <w:link w:val="BodyText"/>
    <w:uiPriority w:val="99"/>
    <w:semiHidden/>
    <w:locked/>
    <w:rsid w:val="003C3733"/>
    <w:rPr>
      <w:kern w:val="2"/>
      <w:sz w:val="24"/>
      <w:szCs w:val="24"/>
      <w:lang w:eastAsia="zh-CN"/>
    </w:rPr>
  </w:style>
  <w:style w:type="paragraph" w:styleId="List">
    <w:name w:val="List"/>
    <w:basedOn w:val="BodyText"/>
    <w:uiPriority w:val="99"/>
    <w:rsid w:val="00366230"/>
  </w:style>
  <w:style w:type="paragraph" w:styleId="Caption">
    <w:name w:val="caption"/>
    <w:basedOn w:val="Normal"/>
    <w:uiPriority w:val="99"/>
    <w:qFormat/>
    <w:rsid w:val="00366230"/>
    <w:pPr>
      <w:suppressLineNumbers/>
      <w:spacing w:before="120" w:after="120"/>
    </w:pPr>
    <w:rPr>
      <w:i/>
      <w:iCs/>
    </w:rPr>
  </w:style>
  <w:style w:type="paragraph" w:customStyle="1" w:styleId="a0">
    <w:name w:val="Ευρετήριο"/>
    <w:basedOn w:val="Normal"/>
    <w:uiPriority w:val="99"/>
    <w:rsid w:val="00366230"/>
    <w:pPr>
      <w:suppressLineNumbers/>
    </w:pPr>
  </w:style>
  <w:style w:type="paragraph" w:customStyle="1" w:styleId="TableNormal1">
    <w:name w:val="Table Normal1"/>
    <w:uiPriority w:val="99"/>
    <w:rsid w:val="00366230"/>
    <w:pPr>
      <w:suppressAutoHyphens/>
    </w:pPr>
    <w:rPr>
      <w:rFonts w:cs="Liberation Serif"/>
      <w:kern w:val="2"/>
      <w:sz w:val="20"/>
      <w:szCs w:val="20"/>
    </w:rPr>
  </w:style>
  <w:style w:type="paragraph" w:customStyle="1" w:styleId="western">
    <w:name w:val="western"/>
    <w:basedOn w:val="Normal"/>
    <w:uiPriority w:val="99"/>
    <w:rsid w:val="00366230"/>
    <w:pPr>
      <w:spacing w:before="280" w:after="200"/>
    </w:pPr>
    <w:rPr>
      <w:rFonts w:ascii="Arial Unicode MS" w:eastAsia="Arial Unicode MS" w:hAnsi="Arial Unicode MS" w:cs="Arial Unicode MS"/>
    </w:rPr>
  </w:style>
  <w:style w:type="paragraph" w:customStyle="1" w:styleId="Style16">
    <w:name w:val="Style16"/>
    <w:basedOn w:val="Normal"/>
    <w:uiPriority w:val="99"/>
    <w:rsid w:val="00366230"/>
    <w:pPr>
      <w:widowControl w:val="0"/>
      <w:jc w:val="center"/>
    </w:pPr>
    <w:rPr>
      <w:rFonts w:ascii="Arial" w:hAnsi="Arial" w:cs="Arial"/>
      <w:lang w:eastAsia="el-GR"/>
    </w:rPr>
  </w:style>
  <w:style w:type="paragraph" w:customStyle="1" w:styleId="Heading21">
    <w:name w:val="Heading 21"/>
    <w:basedOn w:val="Normal"/>
    <w:uiPriority w:val="99"/>
    <w:rsid w:val="00366230"/>
    <w:pPr>
      <w:widowControl w:val="0"/>
      <w:spacing w:before="19"/>
      <w:ind w:left="799" w:hanging="568"/>
      <w:outlineLvl w:val="2"/>
    </w:pPr>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3364</Words>
  <Characters>18166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5</cp:revision>
  <dcterms:created xsi:type="dcterms:W3CDTF">2022-05-10T14:39:00Z</dcterms:created>
  <dcterms:modified xsi:type="dcterms:W3CDTF">2022-05-11T06:41:00Z</dcterms:modified>
</cp:coreProperties>
</file>